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3A0503" w14:textId="6317D687" w:rsidR="008D1F1A" w:rsidRPr="007B3E78" w:rsidRDefault="001F49F3" w:rsidP="009052C7">
      <w:pPr>
        <w:widowControl w:val="0"/>
        <w:autoSpaceDE w:val="0"/>
        <w:autoSpaceDN w:val="0"/>
        <w:adjustRightInd w:val="0"/>
        <w:rPr>
          <w:rFonts w:ascii="Arial" w:hAnsi="Arial" w:cstheme="minorHAnsi"/>
          <w:color w:val="000000" w:themeColor="text1"/>
          <w:lang w:eastAsia="ja-JP"/>
        </w:rPr>
      </w:pPr>
      <w:r>
        <w:rPr>
          <w:rFonts w:ascii="Arial" w:hAnsi="Arial" w:cstheme="minorHAnsi"/>
          <w:noProof/>
          <w:color w:val="000000" w:themeColor="text1"/>
          <w:lang w:eastAsia="ja-JP"/>
        </w:rPr>
        <w:pict w14:anchorId="305EAD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fault Line" style="width:431.7pt;height:1.4pt;mso-width-percent:0;mso-height-percent:0;mso-width-percent:0;mso-height-percent:0" o:hrpct="0" o:hralign="center" o:hr="t">
            <v:imagedata r:id="rId8" o:title="Default Line"/>
          </v:shape>
        </w:pict>
      </w:r>
    </w:p>
    <w:p w14:paraId="775A9FE9" w14:textId="4891C271" w:rsidR="00E1349C" w:rsidRDefault="00E1349C" w:rsidP="004E01B2">
      <w:pPr>
        <w:widowControl w:val="0"/>
        <w:autoSpaceDE w:val="0"/>
        <w:autoSpaceDN w:val="0"/>
        <w:adjustRightInd w:val="0"/>
        <w:jc w:val="center"/>
        <w:rPr>
          <w:rStyle w:val="apple-style-span"/>
          <w:rFonts w:ascii="Arial" w:hAnsi="Arial" w:cs="Arial"/>
          <w:b/>
          <w:bCs/>
          <w:sz w:val="27"/>
          <w:szCs w:val="27"/>
        </w:rPr>
      </w:pPr>
    </w:p>
    <w:p w14:paraId="36DF47D1" w14:textId="385EC18A" w:rsidR="009052C7" w:rsidRPr="00512CDB" w:rsidRDefault="0047247B" w:rsidP="004E01B2">
      <w:pPr>
        <w:widowControl w:val="0"/>
        <w:autoSpaceDE w:val="0"/>
        <w:autoSpaceDN w:val="0"/>
        <w:adjustRightInd w:val="0"/>
        <w:jc w:val="center"/>
        <w:rPr>
          <w:rFonts w:ascii="Arial" w:hAnsi="Arial" w:cs="Arial"/>
          <w:b/>
          <w:sz w:val="28"/>
          <w:szCs w:val="28"/>
          <w:lang w:eastAsia="ja-JP"/>
        </w:rPr>
      </w:pPr>
      <w:r w:rsidRPr="00512CDB">
        <w:rPr>
          <w:rStyle w:val="apple-style-span"/>
          <w:rFonts w:ascii="Arial" w:hAnsi="Arial" w:cs="Arial"/>
          <w:b/>
          <w:bCs/>
          <w:sz w:val="27"/>
          <w:szCs w:val="27"/>
        </w:rPr>
        <w:t xml:space="preserve">Macromolecular X-ray Crystallography and Automated Biological Calorimetry Facilities </w:t>
      </w:r>
      <w:r w:rsidR="00475F37">
        <w:rPr>
          <w:rFonts w:ascii="Arial" w:hAnsi="Arial" w:cs="Arial"/>
          <w:b/>
          <w:sz w:val="28"/>
          <w:szCs w:val="28"/>
          <w:lang w:eastAsia="ja-JP"/>
        </w:rPr>
        <w:t xml:space="preserve">Newsletter </w:t>
      </w:r>
      <w:r w:rsidR="00B34AE3">
        <w:rPr>
          <w:rFonts w:ascii="Arial" w:hAnsi="Arial" w:cs="Arial"/>
          <w:b/>
          <w:sz w:val="28"/>
          <w:szCs w:val="28"/>
          <w:lang w:eastAsia="ja-JP"/>
        </w:rPr>
        <w:t xml:space="preserve">Fall </w:t>
      </w:r>
      <w:r w:rsidR="008264F2">
        <w:rPr>
          <w:rFonts w:ascii="Arial" w:hAnsi="Arial" w:cs="Arial"/>
          <w:b/>
          <w:sz w:val="28"/>
          <w:szCs w:val="28"/>
          <w:lang w:eastAsia="ja-JP"/>
        </w:rPr>
        <w:t>2</w:t>
      </w:r>
      <w:r w:rsidR="00006701">
        <w:rPr>
          <w:rFonts w:ascii="Arial" w:hAnsi="Arial" w:cs="Arial"/>
          <w:b/>
          <w:sz w:val="28"/>
          <w:szCs w:val="28"/>
          <w:lang w:eastAsia="ja-JP"/>
        </w:rPr>
        <w:t>021</w:t>
      </w:r>
    </w:p>
    <w:p w14:paraId="2ED2DCFE" w14:textId="2E94D3A8" w:rsidR="00574659" w:rsidRPr="00512CDB" w:rsidRDefault="001F49F3" w:rsidP="00512CDB">
      <w:pPr>
        <w:widowControl w:val="0"/>
        <w:autoSpaceDE w:val="0"/>
        <w:autoSpaceDN w:val="0"/>
        <w:adjustRightInd w:val="0"/>
        <w:jc w:val="center"/>
        <w:rPr>
          <w:rFonts w:ascii="Arial" w:hAnsi="Arial" w:cs="Arial"/>
          <w:color w:val="000000" w:themeColor="text1"/>
          <w:lang w:eastAsia="ja-JP"/>
        </w:rPr>
      </w:pPr>
      <w:r>
        <w:rPr>
          <w:rFonts w:ascii="Arial" w:hAnsi="Arial" w:cs="Arial"/>
          <w:noProof/>
          <w:color w:val="000000" w:themeColor="text1"/>
          <w:lang w:eastAsia="ja-JP"/>
        </w:rPr>
        <w:pict w14:anchorId="3B27FBE9">
          <v:shape id="_x0000_i1026" type="#_x0000_t75" alt="Default Line" style="width:431.7pt;height:1.4pt;mso-width-percent:0;mso-height-percent:0;mso-width-percent:0;mso-height-percent:0" o:hrpct="0" o:hralign="center" o:hr="t">
            <v:imagedata r:id="rId8" o:title="Default Line"/>
          </v:shape>
        </w:pict>
      </w:r>
    </w:p>
    <w:p w14:paraId="4BF50B4F" w14:textId="16590631" w:rsidR="00006701" w:rsidRPr="009B5D74" w:rsidRDefault="00852ABD" w:rsidP="00946381">
      <w:pPr>
        <w:pStyle w:val="ListParagraph"/>
        <w:numPr>
          <w:ilvl w:val="0"/>
          <w:numId w:val="1"/>
        </w:numPr>
        <w:jc w:val="both"/>
        <w:textAlignment w:val="baseline"/>
        <w:rPr>
          <w:rFonts w:ascii="Arial" w:eastAsia="Times New Roman" w:hAnsi="Arial" w:cs="Arial"/>
          <w:color w:val="002060"/>
          <w:sz w:val="22"/>
          <w:szCs w:val="22"/>
        </w:rPr>
      </w:pPr>
      <w:r w:rsidRPr="009B5D74">
        <w:rPr>
          <w:rFonts w:ascii="Arial" w:eastAsia="Times New Roman" w:hAnsi="Arial" w:cs="Arial"/>
          <w:color w:val="002060"/>
          <w:sz w:val="22"/>
          <w:szCs w:val="22"/>
        </w:rPr>
        <w:t>Installation</w:t>
      </w:r>
      <w:r w:rsidR="00B34AE3" w:rsidRPr="009B5D74">
        <w:rPr>
          <w:rFonts w:ascii="Arial" w:eastAsia="Times New Roman" w:hAnsi="Arial" w:cs="Arial"/>
          <w:color w:val="002060"/>
          <w:sz w:val="22"/>
          <w:szCs w:val="22"/>
        </w:rPr>
        <w:t xml:space="preserve"> </w:t>
      </w:r>
      <w:r w:rsidRPr="009B5D74">
        <w:rPr>
          <w:rFonts w:ascii="Arial" w:eastAsia="Times New Roman" w:hAnsi="Arial" w:cs="Arial"/>
          <w:color w:val="002060"/>
          <w:sz w:val="22"/>
          <w:szCs w:val="22"/>
        </w:rPr>
        <w:t>of</w:t>
      </w:r>
      <w:r w:rsidR="00B34AE3" w:rsidRPr="009B5D74">
        <w:rPr>
          <w:rFonts w:ascii="Arial" w:eastAsia="Times New Roman" w:hAnsi="Arial" w:cs="Arial"/>
          <w:color w:val="002060"/>
          <w:sz w:val="22"/>
          <w:szCs w:val="22"/>
        </w:rPr>
        <w:t xml:space="preserve"> new NIH </w:t>
      </w:r>
      <w:r w:rsidR="00F32492" w:rsidRPr="009B5D74">
        <w:rPr>
          <w:rFonts w:ascii="Arial" w:eastAsia="Times New Roman" w:hAnsi="Arial" w:cs="Arial"/>
          <w:color w:val="002060"/>
          <w:sz w:val="22"/>
          <w:szCs w:val="22"/>
        </w:rPr>
        <w:t xml:space="preserve">1S10OD028589-01 </w:t>
      </w:r>
      <w:r w:rsidR="00B34AE3" w:rsidRPr="009B5D74">
        <w:rPr>
          <w:rFonts w:ascii="Arial" w:eastAsia="Times New Roman" w:hAnsi="Arial" w:cs="Arial"/>
          <w:color w:val="002060"/>
          <w:sz w:val="22"/>
          <w:szCs w:val="22"/>
        </w:rPr>
        <w:t>funded X-ray instrumentation for crystallography (right port) and</w:t>
      </w:r>
      <w:r w:rsidR="00C6342F" w:rsidRPr="009B5D74">
        <w:rPr>
          <w:rFonts w:ascii="Arial" w:eastAsia="Times New Roman" w:hAnsi="Arial" w:cs="Arial"/>
          <w:color w:val="002060"/>
          <w:sz w:val="22"/>
          <w:szCs w:val="22"/>
        </w:rPr>
        <w:t xml:space="preserve"> </w:t>
      </w:r>
      <w:r w:rsidR="00B34AE3" w:rsidRPr="009B5D74">
        <w:rPr>
          <w:rFonts w:ascii="Arial" w:eastAsia="Times New Roman" w:hAnsi="Arial" w:cs="Arial"/>
          <w:color w:val="002060"/>
          <w:sz w:val="22"/>
          <w:szCs w:val="22"/>
        </w:rPr>
        <w:t>biological small angle X-ray scattering (left port)</w:t>
      </w:r>
      <w:r w:rsidRPr="009B5D74">
        <w:rPr>
          <w:rFonts w:ascii="Arial" w:eastAsia="Times New Roman" w:hAnsi="Arial" w:cs="Arial"/>
          <w:color w:val="002060"/>
          <w:sz w:val="22"/>
          <w:szCs w:val="22"/>
        </w:rPr>
        <w:t xml:space="preserve"> complete</w:t>
      </w:r>
      <w:r w:rsidR="00EB18DE" w:rsidRPr="009B5D74">
        <w:rPr>
          <w:rFonts w:ascii="Arial" w:eastAsia="Times New Roman" w:hAnsi="Arial" w:cs="Arial"/>
          <w:color w:val="002060"/>
          <w:sz w:val="22"/>
          <w:szCs w:val="22"/>
        </w:rPr>
        <w:t xml:space="preserve"> </w:t>
      </w:r>
      <w:r w:rsidR="00AD2D3F">
        <w:rPr>
          <w:rFonts w:ascii="Arial" w:eastAsia="Times New Roman" w:hAnsi="Arial" w:cs="Arial"/>
          <w:color w:val="002060"/>
          <w:sz w:val="22"/>
          <w:szCs w:val="22"/>
        </w:rPr>
        <w:t>and exciting research underway</w:t>
      </w:r>
    </w:p>
    <w:p w14:paraId="6FFCDA25" w14:textId="2FC0C6DA" w:rsidR="00C6342F" w:rsidRPr="009B5D74" w:rsidRDefault="00B34AE3" w:rsidP="00946381">
      <w:pPr>
        <w:pStyle w:val="ListParagraph"/>
        <w:numPr>
          <w:ilvl w:val="0"/>
          <w:numId w:val="1"/>
        </w:numPr>
        <w:jc w:val="both"/>
        <w:rPr>
          <w:rFonts w:ascii="Arial" w:eastAsia="Times New Roman" w:hAnsi="Arial" w:cs="Arial"/>
          <w:color w:val="002060"/>
          <w:sz w:val="22"/>
          <w:szCs w:val="22"/>
        </w:rPr>
      </w:pPr>
      <w:r w:rsidRPr="009B5D74">
        <w:rPr>
          <w:rFonts w:ascii="Arial" w:eastAsia="Times New Roman" w:hAnsi="Arial" w:cs="Arial"/>
          <w:color w:val="002060"/>
          <w:sz w:val="22"/>
          <w:szCs w:val="22"/>
          <w:shd w:val="clear" w:color="auto" w:fill="FFFFFF"/>
        </w:rPr>
        <w:t xml:space="preserve">NIH </w:t>
      </w:r>
      <w:r w:rsidR="00F32492" w:rsidRPr="009B5D74">
        <w:rPr>
          <w:rFonts w:ascii="Arial" w:eastAsia="Times New Roman" w:hAnsi="Arial" w:cs="Arial"/>
          <w:color w:val="002060"/>
          <w:sz w:val="22"/>
          <w:szCs w:val="22"/>
          <w:shd w:val="clear" w:color="auto" w:fill="FFFFFF"/>
        </w:rPr>
        <w:t xml:space="preserve">S10 OD030490-01 </w:t>
      </w:r>
      <w:r w:rsidRPr="009B5D74">
        <w:rPr>
          <w:rFonts w:ascii="Arial" w:eastAsia="Times New Roman" w:hAnsi="Arial" w:cs="Arial"/>
          <w:color w:val="002060"/>
          <w:sz w:val="22"/>
          <w:szCs w:val="22"/>
          <w:shd w:val="clear" w:color="auto" w:fill="FFFFFF"/>
        </w:rPr>
        <w:t xml:space="preserve">funded </w:t>
      </w:r>
      <w:r w:rsidR="00C6342F" w:rsidRPr="009B5D74">
        <w:rPr>
          <w:rFonts w:ascii="Arial" w:eastAsia="Times New Roman" w:hAnsi="Arial" w:cs="Arial"/>
          <w:color w:val="002060"/>
          <w:sz w:val="22"/>
          <w:szCs w:val="22"/>
          <w:shd w:val="clear" w:color="auto" w:fill="FFFFFF"/>
        </w:rPr>
        <w:t xml:space="preserve">Wyatt Technology </w:t>
      </w:r>
      <w:r w:rsidRPr="009B5D74">
        <w:rPr>
          <w:rFonts w:ascii="Arial" w:eastAsia="Times New Roman" w:hAnsi="Arial" w:cs="Arial"/>
          <w:color w:val="002060"/>
          <w:sz w:val="22"/>
          <w:szCs w:val="22"/>
          <w:shd w:val="clear" w:color="auto" w:fill="FFFFFF"/>
        </w:rPr>
        <w:t>SEC –</w:t>
      </w:r>
      <w:r w:rsidR="00C6342F" w:rsidRPr="009B5D74">
        <w:rPr>
          <w:rFonts w:ascii="Arial" w:eastAsia="Times New Roman" w:hAnsi="Arial" w:cs="Arial"/>
          <w:color w:val="002060"/>
          <w:sz w:val="22"/>
          <w:szCs w:val="22"/>
          <w:shd w:val="clear" w:color="auto" w:fill="FFFFFF"/>
        </w:rPr>
        <w:t xml:space="preserve"> </w:t>
      </w:r>
      <w:r w:rsidRPr="009B5D74">
        <w:rPr>
          <w:rFonts w:ascii="Arial" w:eastAsia="Times New Roman" w:hAnsi="Arial" w:cs="Arial"/>
          <w:color w:val="002060"/>
          <w:sz w:val="22"/>
          <w:szCs w:val="22"/>
          <w:shd w:val="clear" w:color="auto" w:fill="FFFFFF"/>
        </w:rPr>
        <w:t>MALS installation planned October 2021</w:t>
      </w:r>
    </w:p>
    <w:p w14:paraId="57B070A4" w14:textId="7C2488B1" w:rsidR="001A1F20" w:rsidRPr="009B5D74" w:rsidRDefault="00852ABD" w:rsidP="00946381">
      <w:pPr>
        <w:pStyle w:val="ListParagraph"/>
        <w:numPr>
          <w:ilvl w:val="0"/>
          <w:numId w:val="1"/>
        </w:numPr>
        <w:jc w:val="both"/>
        <w:textAlignment w:val="baseline"/>
        <w:rPr>
          <w:rFonts w:ascii="Arial" w:eastAsia="Times New Roman" w:hAnsi="Arial" w:cs="Arial"/>
          <w:color w:val="002060"/>
          <w:sz w:val="22"/>
          <w:szCs w:val="22"/>
        </w:rPr>
      </w:pPr>
      <w:r w:rsidRPr="009B5D74">
        <w:rPr>
          <w:rFonts w:ascii="Arial" w:eastAsia="Times New Roman" w:hAnsi="Arial" w:cs="Arial"/>
          <w:color w:val="002060"/>
          <w:sz w:val="22"/>
          <w:szCs w:val="22"/>
        </w:rPr>
        <w:t xml:space="preserve">NIH </w:t>
      </w:r>
      <w:r w:rsidR="00006701" w:rsidRPr="009B5D74">
        <w:rPr>
          <w:rFonts w:ascii="Arial" w:eastAsia="Times New Roman" w:hAnsi="Arial" w:cs="Arial"/>
          <w:color w:val="002060"/>
          <w:sz w:val="22"/>
          <w:szCs w:val="22"/>
        </w:rPr>
        <w:t>SEPA grant</w:t>
      </w:r>
      <w:r w:rsidR="009F5DEE" w:rsidRPr="009B5D74">
        <w:rPr>
          <w:rFonts w:ascii="Arial" w:eastAsia="Times New Roman" w:hAnsi="Arial" w:cs="Arial"/>
          <w:color w:val="002060"/>
          <w:sz w:val="22"/>
          <w:szCs w:val="22"/>
        </w:rPr>
        <w:t xml:space="preserve"> </w:t>
      </w:r>
      <w:r w:rsidRPr="009B5D74">
        <w:rPr>
          <w:rFonts w:ascii="Arial" w:eastAsia="Times New Roman" w:hAnsi="Arial" w:cs="Arial"/>
          <w:color w:val="002060"/>
          <w:sz w:val="22"/>
          <w:szCs w:val="22"/>
        </w:rPr>
        <w:t>funded</w:t>
      </w:r>
      <w:r w:rsidR="009F5DEE" w:rsidRPr="009B5D74">
        <w:rPr>
          <w:rFonts w:ascii="Arial" w:eastAsia="Times New Roman" w:hAnsi="Arial" w:cs="Arial"/>
          <w:color w:val="002060"/>
          <w:sz w:val="22"/>
          <w:szCs w:val="22"/>
        </w:rPr>
        <w:t xml:space="preserve"> SHAPE MATTERS summer </w:t>
      </w:r>
      <w:r w:rsidRPr="009B5D74">
        <w:rPr>
          <w:rFonts w:ascii="Arial" w:eastAsia="Times New Roman" w:hAnsi="Arial" w:cs="Arial"/>
          <w:color w:val="002060"/>
          <w:sz w:val="22"/>
          <w:szCs w:val="22"/>
        </w:rPr>
        <w:t>workshop, a success</w:t>
      </w:r>
    </w:p>
    <w:p w14:paraId="41DC7A04" w14:textId="78B4CA2A" w:rsidR="00650958" w:rsidRPr="009B5D74" w:rsidRDefault="00F17187" w:rsidP="00946381">
      <w:pPr>
        <w:pStyle w:val="ListParagraph"/>
        <w:widowControl w:val="0"/>
        <w:numPr>
          <w:ilvl w:val="0"/>
          <w:numId w:val="1"/>
        </w:numPr>
        <w:autoSpaceDE w:val="0"/>
        <w:autoSpaceDN w:val="0"/>
        <w:adjustRightInd w:val="0"/>
        <w:jc w:val="both"/>
        <w:rPr>
          <w:rFonts w:ascii="Arial" w:hAnsi="Arial" w:cs="Arial"/>
          <w:color w:val="002060"/>
          <w:sz w:val="22"/>
          <w:szCs w:val="22"/>
          <w:lang w:eastAsia="ja-JP"/>
        </w:rPr>
      </w:pPr>
      <w:r w:rsidRPr="009B5D74">
        <w:rPr>
          <w:rFonts w:ascii="Arial" w:hAnsi="Arial" w:cs="Arial"/>
          <w:color w:val="002060"/>
          <w:sz w:val="22"/>
          <w:szCs w:val="22"/>
          <w:lang w:eastAsia="ja-JP"/>
        </w:rPr>
        <w:t xml:space="preserve">Recent </w:t>
      </w:r>
      <w:r w:rsidR="00852ABD" w:rsidRPr="009B5D74">
        <w:rPr>
          <w:rFonts w:ascii="Arial" w:hAnsi="Arial" w:cs="Arial"/>
          <w:color w:val="002060"/>
          <w:sz w:val="22"/>
          <w:szCs w:val="22"/>
          <w:lang w:eastAsia="ja-JP"/>
        </w:rPr>
        <w:t>p</w:t>
      </w:r>
      <w:r w:rsidRPr="009B5D74">
        <w:rPr>
          <w:rFonts w:ascii="Arial" w:hAnsi="Arial" w:cs="Arial"/>
          <w:color w:val="002060"/>
          <w:sz w:val="22"/>
          <w:szCs w:val="22"/>
          <w:lang w:eastAsia="ja-JP"/>
        </w:rPr>
        <w:t>ublications</w:t>
      </w:r>
      <w:r w:rsidR="00852ABD" w:rsidRPr="009B5D74">
        <w:rPr>
          <w:rFonts w:ascii="Arial" w:hAnsi="Arial" w:cs="Arial"/>
          <w:color w:val="002060"/>
          <w:sz w:val="22"/>
          <w:szCs w:val="22"/>
          <w:lang w:eastAsia="ja-JP"/>
        </w:rPr>
        <w:t xml:space="preserve"> </w:t>
      </w:r>
      <w:proofErr w:type="gramStart"/>
      <w:r w:rsidR="00AD57B8">
        <w:rPr>
          <w:rFonts w:ascii="Arial" w:hAnsi="Arial" w:cs="Arial"/>
          <w:color w:val="002060"/>
          <w:sz w:val="22"/>
          <w:szCs w:val="22"/>
          <w:lang w:eastAsia="ja-JP"/>
        </w:rPr>
        <w:t>reflects</w:t>
      </w:r>
      <w:proofErr w:type="gramEnd"/>
      <w:r w:rsidR="00AD57B8">
        <w:rPr>
          <w:rFonts w:ascii="Arial" w:hAnsi="Arial" w:cs="Arial"/>
          <w:color w:val="002060"/>
          <w:sz w:val="22"/>
          <w:szCs w:val="22"/>
          <w:lang w:eastAsia="ja-JP"/>
        </w:rPr>
        <w:t xml:space="preserve"> </w:t>
      </w:r>
      <w:r w:rsidR="00AD2D3F">
        <w:rPr>
          <w:rFonts w:ascii="Arial" w:hAnsi="Arial" w:cs="Arial"/>
          <w:color w:val="002060"/>
          <w:sz w:val="22"/>
          <w:szCs w:val="22"/>
          <w:lang w:eastAsia="ja-JP"/>
        </w:rPr>
        <w:t>productivity</w:t>
      </w:r>
    </w:p>
    <w:p w14:paraId="26DE2C68" w14:textId="153EA71B" w:rsidR="009052C7" w:rsidRPr="009B5D74" w:rsidRDefault="000F0896" w:rsidP="00946381">
      <w:pPr>
        <w:pStyle w:val="ListParagraph"/>
        <w:widowControl w:val="0"/>
        <w:numPr>
          <w:ilvl w:val="0"/>
          <w:numId w:val="1"/>
        </w:numPr>
        <w:autoSpaceDE w:val="0"/>
        <w:autoSpaceDN w:val="0"/>
        <w:adjustRightInd w:val="0"/>
        <w:jc w:val="both"/>
        <w:rPr>
          <w:rFonts w:ascii="Arial" w:hAnsi="Arial" w:cs="Arial"/>
          <w:color w:val="002060"/>
          <w:sz w:val="22"/>
          <w:szCs w:val="22"/>
          <w:lang w:eastAsia="ja-JP"/>
        </w:rPr>
      </w:pPr>
      <w:r w:rsidRPr="009B5D74">
        <w:rPr>
          <w:rFonts w:ascii="Arial" w:hAnsi="Arial" w:cs="Arial"/>
          <w:color w:val="002060"/>
          <w:sz w:val="22"/>
          <w:szCs w:val="22"/>
          <w:lang w:eastAsia="ja-JP"/>
        </w:rPr>
        <w:t xml:space="preserve">Contact </w:t>
      </w:r>
      <w:r w:rsidR="00C17E6B" w:rsidRPr="009B5D74">
        <w:rPr>
          <w:rFonts w:ascii="Arial" w:hAnsi="Arial" w:cs="Arial"/>
          <w:color w:val="002060"/>
          <w:sz w:val="22"/>
          <w:szCs w:val="22"/>
          <w:lang w:eastAsia="ja-JP"/>
        </w:rPr>
        <w:t xml:space="preserve">Dr. </w:t>
      </w:r>
      <w:proofErr w:type="spellStart"/>
      <w:r w:rsidR="0083460B" w:rsidRPr="009B5D74">
        <w:rPr>
          <w:rFonts w:ascii="Arial" w:hAnsi="Arial" w:cs="Arial"/>
          <w:color w:val="002060"/>
          <w:sz w:val="22"/>
          <w:szCs w:val="22"/>
          <w:lang w:eastAsia="ja-JP"/>
        </w:rPr>
        <w:t>Neela</w:t>
      </w:r>
      <w:proofErr w:type="spellEnd"/>
      <w:r w:rsidR="00C06E80" w:rsidRPr="009B5D74">
        <w:rPr>
          <w:rFonts w:ascii="Arial" w:hAnsi="Arial" w:cs="Arial"/>
          <w:color w:val="002060"/>
          <w:sz w:val="22"/>
          <w:szCs w:val="22"/>
          <w:lang w:eastAsia="ja-JP"/>
        </w:rPr>
        <w:t xml:space="preserve"> </w:t>
      </w:r>
      <w:proofErr w:type="spellStart"/>
      <w:r w:rsidR="0083460B" w:rsidRPr="009B5D74">
        <w:rPr>
          <w:rFonts w:ascii="Arial" w:hAnsi="Arial" w:cs="Arial"/>
          <w:color w:val="002060"/>
          <w:sz w:val="22"/>
          <w:szCs w:val="22"/>
          <w:lang w:eastAsia="ja-JP"/>
        </w:rPr>
        <w:t>Yennawar</w:t>
      </w:r>
      <w:proofErr w:type="spellEnd"/>
      <w:r w:rsidRPr="009B5D74">
        <w:rPr>
          <w:rFonts w:ascii="Arial" w:hAnsi="Arial" w:cs="Arial"/>
          <w:color w:val="002060"/>
          <w:sz w:val="22"/>
          <w:szCs w:val="22"/>
          <w:lang w:eastAsia="ja-JP"/>
        </w:rPr>
        <w:t>,</w:t>
      </w:r>
      <w:r w:rsidR="007F15E0" w:rsidRPr="009B5D74">
        <w:rPr>
          <w:rFonts w:ascii="Arial" w:hAnsi="Arial" w:cs="Arial"/>
          <w:color w:val="002060"/>
          <w:sz w:val="22"/>
          <w:szCs w:val="22"/>
          <w:lang w:eastAsia="ja-JP"/>
        </w:rPr>
        <w:t xml:space="preserve"> </w:t>
      </w:r>
      <w:r w:rsidRPr="009B5D74">
        <w:rPr>
          <w:rFonts w:ascii="Arial" w:hAnsi="Arial" w:cs="Arial"/>
          <w:color w:val="002060"/>
          <w:sz w:val="22"/>
          <w:szCs w:val="22"/>
          <w:lang w:eastAsia="ja-JP"/>
        </w:rPr>
        <w:t>facility director or</w:t>
      </w:r>
      <w:r w:rsidR="0083460B" w:rsidRPr="009B5D74">
        <w:rPr>
          <w:rFonts w:ascii="Arial" w:hAnsi="Arial" w:cs="Arial"/>
          <w:color w:val="002060"/>
          <w:sz w:val="22"/>
          <w:szCs w:val="22"/>
          <w:lang w:eastAsia="ja-JP"/>
        </w:rPr>
        <w:t xml:space="preserve"> Julia Fecko, </w:t>
      </w:r>
      <w:r w:rsidRPr="009B5D74">
        <w:rPr>
          <w:rFonts w:ascii="Arial" w:hAnsi="Arial" w:cs="Arial"/>
          <w:color w:val="002060"/>
          <w:sz w:val="22"/>
          <w:szCs w:val="22"/>
          <w:lang w:eastAsia="ja-JP"/>
        </w:rPr>
        <w:t xml:space="preserve">research </w:t>
      </w:r>
      <w:r w:rsidR="0083460B" w:rsidRPr="009B5D74">
        <w:rPr>
          <w:rFonts w:ascii="Arial" w:hAnsi="Arial" w:cs="Arial"/>
          <w:color w:val="002060"/>
          <w:sz w:val="22"/>
          <w:szCs w:val="22"/>
          <w:lang w:eastAsia="ja-JP"/>
        </w:rPr>
        <w:t>techn</w:t>
      </w:r>
      <w:r w:rsidR="000C6D9D" w:rsidRPr="009B5D74">
        <w:rPr>
          <w:rFonts w:ascii="Arial" w:hAnsi="Arial" w:cs="Arial"/>
          <w:color w:val="002060"/>
          <w:sz w:val="22"/>
          <w:szCs w:val="22"/>
          <w:lang w:eastAsia="ja-JP"/>
        </w:rPr>
        <w:t>ologist</w:t>
      </w:r>
      <w:r w:rsidR="00C378D3" w:rsidRPr="009B5D74">
        <w:rPr>
          <w:rFonts w:ascii="Arial" w:hAnsi="Arial" w:cs="Arial"/>
          <w:color w:val="002060"/>
          <w:sz w:val="22"/>
          <w:szCs w:val="22"/>
          <w:lang w:eastAsia="ja-JP"/>
        </w:rPr>
        <w:t xml:space="preserve"> for </w:t>
      </w:r>
      <w:r w:rsidR="00FF5835" w:rsidRPr="009B5D74">
        <w:rPr>
          <w:rFonts w:ascii="Arial" w:hAnsi="Arial" w:cs="Arial"/>
          <w:color w:val="002060"/>
          <w:sz w:val="22"/>
          <w:szCs w:val="22"/>
          <w:lang w:eastAsia="ja-JP"/>
        </w:rPr>
        <w:t xml:space="preserve">scheduling and </w:t>
      </w:r>
      <w:r w:rsidR="00C378D3" w:rsidRPr="009B5D74">
        <w:rPr>
          <w:rFonts w:ascii="Arial" w:hAnsi="Arial" w:cs="Arial"/>
          <w:color w:val="002060"/>
          <w:sz w:val="22"/>
          <w:szCs w:val="22"/>
          <w:lang w:eastAsia="ja-JP"/>
        </w:rPr>
        <w:t>user training</w:t>
      </w:r>
      <w:r w:rsidR="00FF5835" w:rsidRPr="009B5D74">
        <w:rPr>
          <w:rFonts w:ascii="Arial" w:hAnsi="Arial" w:cs="Arial"/>
          <w:color w:val="002060"/>
          <w:sz w:val="22"/>
          <w:szCs w:val="22"/>
          <w:lang w:eastAsia="ja-JP"/>
        </w:rPr>
        <w:t xml:space="preserve">. </w:t>
      </w:r>
      <w:r w:rsidR="001604D5">
        <w:rPr>
          <w:rFonts w:ascii="Arial" w:hAnsi="Arial" w:cs="Arial"/>
          <w:color w:val="002060"/>
          <w:sz w:val="22"/>
          <w:szCs w:val="22"/>
          <w:lang w:eastAsia="ja-JP"/>
        </w:rPr>
        <w:t>For small molecule</w:t>
      </w:r>
      <w:r w:rsidR="00CE625E">
        <w:rPr>
          <w:rFonts w:ascii="Arial" w:hAnsi="Arial" w:cs="Arial"/>
          <w:color w:val="002060"/>
          <w:sz w:val="22"/>
          <w:szCs w:val="22"/>
          <w:lang w:eastAsia="ja-JP"/>
        </w:rPr>
        <w:t xml:space="preserve"> </w:t>
      </w:r>
      <w:r w:rsidR="00AD57B8">
        <w:rPr>
          <w:rFonts w:ascii="Arial" w:hAnsi="Arial" w:cs="Arial"/>
          <w:color w:val="002060"/>
          <w:sz w:val="22"/>
          <w:szCs w:val="22"/>
          <w:lang w:eastAsia="ja-JP"/>
        </w:rPr>
        <w:t>and protein</w:t>
      </w:r>
      <w:r w:rsidR="001604D5">
        <w:rPr>
          <w:rFonts w:ascii="Arial" w:hAnsi="Arial" w:cs="Arial"/>
          <w:color w:val="002060"/>
          <w:sz w:val="22"/>
          <w:szCs w:val="22"/>
          <w:lang w:eastAsia="ja-JP"/>
        </w:rPr>
        <w:t xml:space="preserve"> </w:t>
      </w:r>
      <w:r w:rsidR="00AD57B8">
        <w:rPr>
          <w:rFonts w:ascii="Arial" w:hAnsi="Arial" w:cs="Arial"/>
          <w:color w:val="002060"/>
          <w:sz w:val="22"/>
          <w:szCs w:val="22"/>
          <w:lang w:eastAsia="ja-JP"/>
        </w:rPr>
        <w:t xml:space="preserve">X-ray </w:t>
      </w:r>
      <w:r w:rsidR="001604D5">
        <w:rPr>
          <w:rFonts w:ascii="Arial" w:hAnsi="Arial" w:cs="Arial"/>
          <w:color w:val="002060"/>
          <w:sz w:val="22"/>
          <w:szCs w:val="22"/>
          <w:lang w:eastAsia="ja-JP"/>
        </w:rPr>
        <w:t xml:space="preserve">crystallography, contact Dr. Hemant </w:t>
      </w:r>
      <w:proofErr w:type="spellStart"/>
      <w:r w:rsidR="001604D5">
        <w:rPr>
          <w:rFonts w:ascii="Arial" w:hAnsi="Arial" w:cs="Arial"/>
          <w:color w:val="002060"/>
          <w:sz w:val="22"/>
          <w:szCs w:val="22"/>
          <w:lang w:eastAsia="ja-JP"/>
        </w:rPr>
        <w:t>Yennawar</w:t>
      </w:r>
      <w:proofErr w:type="spellEnd"/>
      <w:r w:rsidR="00DE6825">
        <w:rPr>
          <w:rFonts w:ascii="Arial" w:hAnsi="Arial" w:cs="Arial"/>
          <w:color w:val="002060"/>
          <w:sz w:val="22"/>
          <w:szCs w:val="22"/>
          <w:lang w:eastAsia="ja-JP"/>
        </w:rPr>
        <w:t>.</w:t>
      </w:r>
    </w:p>
    <w:p w14:paraId="06C95F06" w14:textId="342458DA" w:rsidR="008D1F1A" w:rsidRPr="00512CDB" w:rsidRDefault="001F49F3" w:rsidP="009052C7">
      <w:pPr>
        <w:widowControl w:val="0"/>
        <w:autoSpaceDE w:val="0"/>
        <w:autoSpaceDN w:val="0"/>
        <w:adjustRightInd w:val="0"/>
        <w:rPr>
          <w:rFonts w:ascii="Arial" w:hAnsi="Arial" w:cs="Arial"/>
          <w:color w:val="000000" w:themeColor="text1"/>
          <w:lang w:eastAsia="ja-JP"/>
        </w:rPr>
      </w:pPr>
      <w:r>
        <w:rPr>
          <w:rFonts w:ascii="Arial" w:hAnsi="Arial" w:cs="Arial"/>
          <w:noProof/>
          <w:color w:val="000000" w:themeColor="text1"/>
          <w:lang w:eastAsia="ja-JP"/>
        </w:rPr>
        <w:pict w14:anchorId="07F7E6D3">
          <v:shape id="_x0000_i1027" type="#_x0000_t75" alt="Default Line" style="width:431.7pt;height:1.4pt;mso-width-percent:0;mso-height-percent:0;mso-width-percent:0;mso-height-percent:0" o:hrpct="0" o:hralign="center" o:hr="t">
            <v:imagedata r:id="rId8" o:title="Default Line"/>
          </v:shape>
        </w:pict>
      </w:r>
    </w:p>
    <w:p w14:paraId="4E71C8C7" w14:textId="2D2D70DB" w:rsidR="00244275" w:rsidRPr="00AD57B8" w:rsidRDefault="00F660AC" w:rsidP="00360E6A">
      <w:pPr>
        <w:jc w:val="both"/>
        <w:rPr>
          <w:rFonts w:ascii="Helvetica" w:eastAsia="Times New Roman" w:hAnsi="Helvetica" w:cs="Calibri"/>
          <w:color w:val="000000"/>
          <w:sz w:val="21"/>
          <w:szCs w:val="21"/>
        </w:rPr>
      </w:pPr>
      <w:r w:rsidRPr="00AD57B8">
        <w:rPr>
          <w:rFonts w:ascii="Arial" w:hAnsi="Arial" w:cs="Arial"/>
          <w:b/>
          <w:color w:val="000090"/>
          <w:sz w:val="21"/>
          <w:szCs w:val="21"/>
          <w:lang w:eastAsia="ja-JP"/>
        </w:rPr>
        <w:t>1.</w:t>
      </w:r>
      <w:r w:rsidR="00B719CE" w:rsidRPr="00AD57B8">
        <w:rPr>
          <w:rFonts w:ascii="Arial" w:hAnsi="Arial" w:cs="Arial"/>
          <w:b/>
          <w:color w:val="000090"/>
          <w:sz w:val="21"/>
          <w:szCs w:val="21"/>
          <w:lang w:eastAsia="ja-JP"/>
        </w:rPr>
        <w:t xml:space="preserve"> N</w:t>
      </w:r>
      <w:r w:rsidR="00244275" w:rsidRPr="00AD57B8">
        <w:rPr>
          <w:rFonts w:ascii="Arial" w:hAnsi="Arial" w:cs="Arial"/>
          <w:b/>
          <w:color w:val="000090"/>
          <w:sz w:val="21"/>
          <w:szCs w:val="21"/>
          <w:lang w:eastAsia="ja-JP"/>
        </w:rPr>
        <w:t xml:space="preserve">IH </w:t>
      </w:r>
      <w:r w:rsidR="00F40F87" w:rsidRPr="00AD57B8">
        <w:rPr>
          <w:rFonts w:ascii="Arial" w:eastAsia="Times New Roman" w:hAnsi="Arial" w:cs="Arial"/>
          <w:b/>
          <w:color w:val="002060"/>
          <w:sz w:val="21"/>
          <w:szCs w:val="21"/>
        </w:rPr>
        <w:t xml:space="preserve">1S10OD028589-01 </w:t>
      </w:r>
      <w:r w:rsidR="00244275" w:rsidRPr="00AD57B8">
        <w:rPr>
          <w:rFonts w:ascii="Arial" w:hAnsi="Arial" w:cs="Arial"/>
          <w:b/>
          <w:color w:val="000090"/>
          <w:sz w:val="21"/>
          <w:szCs w:val="21"/>
          <w:lang w:eastAsia="ja-JP"/>
        </w:rPr>
        <w:t xml:space="preserve">grant </w:t>
      </w:r>
      <w:r w:rsidRPr="00AD57B8">
        <w:rPr>
          <w:rFonts w:ascii="Arial" w:hAnsi="Arial" w:cs="Arial"/>
          <w:b/>
          <w:color w:val="000090"/>
          <w:sz w:val="21"/>
          <w:szCs w:val="21"/>
          <w:lang w:eastAsia="ja-JP"/>
        </w:rPr>
        <w:t>brings</w:t>
      </w:r>
      <w:r w:rsidR="00244275" w:rsidRPr="00AD57B8">
        <w:rPr>
          <w:rFonts w:ascii="Arial" w:hAnsi="Arial" w:cs="Arial"/>
          <w:b/>
          <w:color w:val="000090"/>
          <w:sz w:val="21"/>
          <w:szCs w:val="21"/>
          <w:lang w:eastAsia="ja-JP"/>
        </w:rPr>
        <w:t xml:space="preserve"> u</w:t>
      </w:r>
      <w:r w:rsidR="00941CB1" w:rsidRPr="00AD57B8">
        <w:rPr>
          <w:rFonts w:ascii="Arial" w:hAnsi="Arial" w:cs="Arial"/>
          <w:b/>
          <w:color w:val="000090"/>
          <w:sz w:val="21"/>
          <w:szCs w:val="21"/>
          <w:lang w:eastAsia="ja-JP"/>
        </w:rPr>
        <w:t xml:space="preserve">pgrades </w:t>
      </w:r>
      <w:r w:rsidR="00FB5472" w:rsidRPr="00AD57B8">
        <w:rPr>
          <w:rFonts w:ascii="Arial" w:hAnsi="Arial" w:cs="Arial"/>
          <w:b/>
          <w:color w:val="000090"/>
          <w:sz w:val="21"/>
          <w:szCs w:val="21"/>
          <w:lang w:eastAsia="ja-JP"/>
        </w:rPr>
        <w:t>for both small and macromolecular X-ray crystallography</w:t>
      </w:r>
      <w:r w:rsidR="00F40F87" w:rsidRPr="00AD57B8">
        <w:rPr>
          <w:rFonts w:ascii="Arial" w:hAnsi="Arial" w:cs="Arial"/>
          <w:b/>
          <w:color w:val="000090"/>
          <w:sz w:val="21"/>
          <w:szCs w:val="21"/>
          <w:lang w:eastAsia="ja-JP"/>
        </w:rPr>
        <w:t xml:space="preserve"> </w:t>
      </w:r>
      <w:r w:rsidR="00DE6825" w:rsidRPr="00AD57B8">
        <w:rPr>
          <w:rFonts w:ascii="Arial" w:hAnsi="Arial" w:cs="Arial"/>
          <w:b/>
          <w:color w:val="000090"/>
          <w:sz w:val="21"/>
          <w:szCs w:val="21"/>
          <w:lang w:eastAsia="ja-JP"/>
        </w:rPr>
        <w:t xml:space="preserve">(right port) </w:t>
      </w:r>
      <w:r w:rsidR="00F40F87" w:rsidRPr="00AD57B8">
        <w:rPr>
          <w:rFonts w:ascii="Arial" w:hAnsi="Arial" w:cs="Arial"/>
          <w:b/>
          <w:color w:val="000090"/>
          <w:sz w:val="21"/>
          <w:szCs w:val="21"/>
          <w:lang w:eastAsia="ja-JP"/>
        </w:rPr>
        <w:t xml:space="preserve">and </w:t>
      </w:r>
      <w:proofErr w:type="spellStart"/>
      <w:r w:rsidR="00F40F87" w:rsidRPr="00AD57B8">
        <w:rPr>
          <w:rFonts w:ascii="Arial" w:hAnsi="Arial" w:cs="Arial"/>
          <w:b/>
          <w:color w:val="000090"/>
          <w:sz w:val="21"/>
          <w:szCs w:val="21"/>
          <w:lang w:eastAsia="ja-JP"/>
        </w:rPr>
        <w:t>bioSAXS</w:t>
      </w:r>
      <w:proofErr w:type="spellEnd"/>
      <w:r w:rsidR="00DE6825" w:rsidRPr="00AD57B8">
        <w:rPr>
          <w:rFonts w:ascii="Arial" w:hAnsi="Arial" w:cs="Arial"/>
          <w:b/>
          <w:color w:val="000090"/>
          <w:sz w:val="21"/>
          <w:szCs w:val="21"/>
          <w:lang w:eastAsia="ja-JP"/>
        </w:rPr>
        <w:t xml:space="preserve"> (left port)</w:t>
      </w:r>
    </w:p>
    <w:p w14:paraId="5120234B" w14:textId="12E76D6F" w:rsidR="00360E6A" w:rsidRPr="00A15791" w:rsidRDefault="00360E6A" w:rsidP="00360E6A">
      <w:pPr>
        <w:jc w:val="both"/>
        <w:textAlignment w:val="baseline"/>
        <w:rPr>
          <w:rFonts w:ascii="Arial" w:eastAsia="Times New Roman" w:hAnsi="Arial" w:cs="Arial"/>
          <w:color w:val="000000"/>
          <w:sz w:val="21"/>
          <w:szCs w:val="21"/>
        </w:rPr>
      </w:pPr>
    </w:p>
    <w:p w14:paraId="58F6CFBB" w14:textId="6AE28876" w:rsidR="00360E6A" w:rsidRDefault="00360E6A" w:rsidP="00360E6A">
      <w:pPr>
        <w:jc w:val="both"/>
        <w:textAlignment w:val="baseline"/>
        <w:rPr>
          <w:rFonts w:ascii="Arial" w:hAnsi="Arial" w:cs="Arial"/>
          <w:b/>
          <w:noProof/>
          <w:color w:val="000000" w:themeColor="text1"/>
          <w:kern w:val="24"/>
          <w:sz w:val="21"/>
          <w:szCs w:val="21"/>
        </w:rPr>
      </w:pPr>
      <w:r w:rsidRPr="00A15791">
        <w:rPr>
          <w:rFonts w:ascii="Arial" w:eastAsia="Times New Roman" w:hAnsi="Arial" w:cs="Arial"/>
          <w:b/>
          <w:color w:val="000000"/>
          <w:sz w:val="21"/>
          <w:szCs w:val="21"/>
        </w:rPr>
        <w:t>Brand New!  BioSAXS-2000</w:t>
      </w:r>
      <w:r w:rsidRPr="00A15791">
        <w:rPr>
          <w:rFonts w:ascii="Arial" w:eastAsia="Times New Roman" w:hAnsi="Arial" w:cs="Arial"/>
          <w:b/>
          <w:color w:val="000000"/>
          <w:sz w:val="21"/>
          <w:szCs w:val="21"/>
          <w:vertAlign w:val="superscript"/>
        </w:rPr>
        <w:t>nano</w:t>
      </w:r>
      <w:r w:rsidRPr="00A15791">
        <w:rPr>
          <w:rFonts w:ascii="Arial" w:eastAsia="Times New Roman" w:hAnsi="Arial" w:cs="Arial"/>
          <w:b/>
          <w:color w:val="000000"/>
          <w:sz w:val="21"/>
          <w:szCs w:val="21"/>
        </w:rPr>
        <w:t xml:space="preserve"> 2D-Kratky system</w:t>
      </w:r>
      <w:r w:rsidRPr="00A15791">
        <w:rPr>
          <w:rFonts w:ascii="Arial" w:hAnsi="Arial" w:cs="Arial"/>
          <w:b/>
          <w:noProof/>
          <w:color w:val="000000" w:themeColor="text1"/>
          <w:kern w:val="24"/>
          <w:sz w:val="21"/>
          <w:szCs w:val="21"/>
        </w:rPr>
        <w:t xml:space="preserve"> </w:t>
      </w:r>
    </w:p>
    <w:p w14:paraId="0F8C30D2" w14:textId="50D03D7E" w:rsidR="00360E6A" w:rsidRPr="00A15791" w:rsidRDefault="00DE6825" w:rsidP="00360E6A">
      <w:pPr>
        <w:jc w:val="both"/>
        <w:textAlignment w:val="baseline"/>
        <w:rPr>
          <w:rFonts w:ascii="Arial" w:hAnsi="Arial" w:cs="Arial"/>
          <w:b/>
          <w:noProof/>
          <w:color w:val="000000" w:themeColor="text1"/>
          <w:kern w:val="24"/>
          <w:sz w:val="21"/>
          <w:szCs w:val="21"/>
        </w:rPr>
      </w:pPr>
      <w:r w:rsidRPr="00A15791">
        <w:rPr>
          <w:rFonts w:ascii="Arial" w:hAnsi="Arial" w:cs="Arial"/>
          <w:noProof/>
          <w:color w:val="000000" w:themeColor="text1"/>
          <w:kern w:val="24"/>
          <w:sz w:val="21"/>
          <w:szCs w:val="21"/>
        </w:rPr>
        <w:drawing>
          <wp:anchor distT="0" distB="0" distL="114300" distR="114300" simplePos="0" relativeHeight="251672576" behindDoc="0" locked="0" layoutInCell="1" allowOverlap="1" wp14:anchorId="10B1567E" wp14:editId="0A991C5D">
            <wp:simplePos x="0" y="0"/>
            <wp:positionH relativeFrom="column">
              <wp:posOffset>2572385</wp:posOffset>
            </wp:positionH>
            <wp:positionV relativeFrom="paragraph">
              <wp:posOffset>146050</wp:posOffset>
            </wp:positionV>
            <wp:extent cx="2908935" cy="1755775"/>
            <wp:effectExtent l="0" t="0" r="0" b="0"/>
            <wp:wrapSquare wrapText="bothSides"/>
            <wp:docPr id="32" name="Picture 31">
              <a:extLst xmlns:a="http://schemas.openxmlformats.org/drawingml/2006/main">
                <a:ext uri="{FF2B5EF4-FFF2-40B4-BE49-F238E27FC236}">
                  <a16:creationId xmlns:a16="http://schemas.microsoft.com/office/drawing/2014/main" id="{553386F0-5A5F-2F49-B99E-8D9189576A97}"/>
                </a:ext>
              </a:extLst>
            </wp:docPr>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553386F0-5A5F-2F49-B99E-8D9189576A97}"/>
                        </a:ext>
                      </a:extLst>
                    </pic:cNvPr>
                    <pic:cNvPicPr/>
                  </pic:nvPicPr>
                  <pic:blipFill>
                    <a:blip r:embed="rId9">
                      <a:extLst>
                        <a:ext uri="{28A0092B-C50C-407E-A947-70E740481C1C}">
                          <a14:useLocalDpi xmlns:a14="http://schemas.microsoft.com/office/drawing/2010/main" val="0"/>
                        </a:ext>
                      </a:extLst>
                    </a:blip>
                    <a:srcRect t="17044" b="4643"/>
                    <a:stretch>
                      <a:fillRect/>
                    </a:stretch>
                  </pic:blipFill>
                  <pic:spPr bwMode="auto">
                    <a:xfrm>
                      <a:off x="0" y="0"/>
                      <a:ext cx="2908935" cy="175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9B3BF" w14:textId="438F7BA8" w:rsidR="00360E6A" w:rsidRPr="00A15791" w:rsidRDefault="00360E6A" w:rsidP="00360E6A">
      <w:pPr>
        <w:jc w:val="both"/>
        <w:textAlignment w:val="baseline"/>
        <w:rPr>
          <w:rFonts w:ascii="Arial" w:eastAsia="Times New Roman" w:hAnsi="Arial" w:cs="Arial"/>
          <w:color w:val="000000"/>
          <w:sz w:val="21"/>
          <w:szCs w:val="21"/>
        </w:rPr>
      </w:pPr>
      <w:r>
        <w:rPr>
          <w:rFonts w:ascii="Arial" w:hAnsi="Arial" w:cs="Arial"/>
          <w:noProof/>
          <w:color w:val="000000" w:themeColor="text1"/>
          <w:kern w:val="24"/>
          <w:sz w:val="21"/>
          <w:szCs w:val="21"/>
        </w:rPr>
        <w:t>We now have</w:t>
      </w:r>
      <w:r w:rsidRPr="00A15791">
        <w:rPr>
          <w:rFonts w:ascii="Arial" w:eastAsia="Times New Roman" w:hAnsi="Arial" w:cs="Arial"/>
          <w:color w:val="000000"/>
          <w:sz w:val="21"/>
          <w:szCs w:val="21"/>
        </w:rPr>
        <w:t xml:space="preserve"> </w:t>
      </w:r>
      <w:r>
        <w:rPr>
          <w:rFonts w:ascii="Arial" w:eastAsia="Times New Roman" w:hAnsi="Arial" w:cs="Arial"/>
          <w:color w:val="000000"/>
          <w:sz w:val="21"/>
          <w:szCs w:val="21"/>
        </w:rPr>
        <w:t xml:space="preserve">built </w:t>
      </w:r>
      <w:r w:rsidR="00DE6825">
        <w:rPr>
          <w:rFonts w:ascii="Arial" w:eastAsia="Times New Roman" w:hAnsi="Arial" w:cs="Arial"/>
          <w:color w:val="000000"/>
          <w:sz w:val="21"/>
          <w:szCs w:val="21"/>
        </w:rPr>
        <w:t xml:space="preserve">a novel </w:t>
      </w:r>
      <w:r>
        <w:rPr>
          <w:rFonts w:ascii="Arial" w:eastAsia="Times New Roman" w:hAnsi="Arial" w:cs="Arial"/>
          <w:color w:val="000000"/>
          <w:sz w:val="21"/>
          <w:szCs w:val="21"/>
        </w:rPr>
        <w:t>capability</w:t>
      </w:r>
      <w:r w:rsidRPr="00A15791">
        <w:rPr>
          <w:rFonts w:ascii="Arial" w:eastAsia="Times New Roman" w:hAnsi="Arial" w:cs="Arial"/>
          <w:color w:val="000000"/>
          <w:sz w:val="21"/>
          <w:szCs w:val="21"/>
        </w:rPr>
        <w:t xml:space="preserve"> for </w:t>
      </w:r>
      <w:r w:rsidR="00DE6825">
        <w:rPr>
          <w:rFonts w:ascii="Arial" w:eastAsia="Times New Roman" w:hAnsi="Arial" w:cs="Arial"/>
          <w:color w:val="000000"/>
          <w:sz w:val="21"/>
          <w:szCs w:val="21"/>
        </w:rPr>
        <w:t xml:space="preserve">biological </w:t>
      </w:r>
      <w:r w:rsidRPr="00A15791">
        <w:rPr>
          <w:rFonts w:ascii="Arial" w:eastAsia="Times New Roman" w:hAnsi="Arial" w:cs="Arial"/>
          <w:color w:val="000000"/>
          <w:sz w:val="21"/>
          <w:szCs w:val="21"/>
        </w:rPr>
        <w:t>small angle X-ray scattering (SAXS) with the BioSAXS-2000</w:t>
      </w:r>
      <w:r w:rsidRPr="00A15791">
        <w:rPr>
          <w:rFonts w:ascii="Arial" w:eastAsia="Times New Roman" w:hAnsi="Arial" w:cs="Arial"/>
          <w:color w:val="000000"/>
          <w:sz w:val="21"/>
          <w:szCs w:val="21"/>
          <w:vertAlign w:val="superscript"/>
        </w:rPr>
        <w:t>nano</w:t>
      </w:r>
      <w:r w:rsidRPr="00A15791">
        <w:rPr>
          <w:rFonts w:ascii="Arial" w:eastAsia="Times New Roman" w:hAnsi="Arial" w:cs="Arial"/>
          <w:color w:val="000000"/>
          <w:sz w:val="21"/>
          <w:szCs w:val="21"/>
        </w:rPr>
        <w:t xml:space="preserve"> 2D-Kratky system. SAXS technique has the advantage of determining a low-resolution </w:t>
      </w:r>
      <w:r>
        <w:rPr>
          <w:rFonts w:ascii="Arial" w:eastAsia="Times New Roman" w:hAnsi="Arial" w:cs="Arial"/>
          <w:color w:val="000000"/>
          <w:sz w:val="21"/>
          <w:szCs w:val="21"/>
        </w:rPr>
        <w:t xml:space="preserve">true solution-state </w:t>
      </w:r>
      <w:r w:rsidRPr="00A15791">
        <w:rPr>
          <w:rFonts w:ascii="Arial" w:eastAsia="Times New Roman" w:hAnsi="Arial" w:cs="Arial"/>
          <w:color w:val="000000"/>
          <w:sz w:val="21"/>
          <w:szCs w:val="21"/>
        </w:rPr>
        <w:t>structure with a fast turnaround time</w:t>
      </w:r>
      <w:r>
        <w:rPr>
          <w:rFonts w:ascii="Arial" w:eastAsia="Times New Roman" w:hAnsi="Arial" w:cs="Arial"/>
          <w:color w:val="000000"/>
          <w:sz w:val="21"/>
          <w:szCs w:val="21"/>
        </w:rPr>
        <w:t xml:space="preserve">. </w:t>
      </w:r>
      <w:r w:rsidRPr="00A15791">
        <w:rPr>
          <w:rFonts w:ascii="Arial" w:eastAsia="Times New Roman" w:hAnsi="Arial" w:cs="Arial"/>
          <w:color w:val="000000"/>
          <w:sz w:val="21"/>
          <w:szCs w:val="21"/>
        </w:rPr>
        <w:t>The Rigaku components are state-of-the-art</w:t>
      </w:r>
      <w:r w:rsidR="00DE6825">
        <w:rPr>
          <w:rFonts w:ascii="Arial" w:eastAsia="Times New Roman" w:hAnsi="Arial" w:cs="Arial"/>
          <w:color w:val="000000"/>
          <w:sz w:val="21"/>
          <w:szCs w:val="21"/>
        </w:rPr>
        <w:t xml:space="preserve">, have </w:t>
      </w:r>
      <w:r w:rsidRPr="00A15791">
        <w:rPr>
          <w:rFonts w:ascii="Arial" w:eastAsia="Times New Roman" w:hAnsi="Arial" w:cs="Arial"/>
          <w:color w:val="000000"/>
          <w:sz w:val="21"/>
          <w:szCs w:val="21"/>
        </w:rPr>
        <w:t>a higher X-ray flux and</w:t>
      </w:r>
      <w:r w:rsidR="00DE6825">
        <w:rPr>
          <w:rFonts w:ascii="Arial" w:eastAsia="Times New Roman" w:hAnsi="Arial" w:cs="Arial"/>
          <w:color w:val="000000"/>
          <w:sz w:val="21"/>
          <w:szCs w:val="21"/>
        </w:rPr>
        <w:t xml:space="preserve"> good</w:t>
      </w:r>
      <w:r w:rsidRPr="00A15791">
        <w:rPr>
          <w:rFonts w:ascii="Arial" w:eastAsia="Times New Roman" w:hAnsi="Arial" w:cs="Arial"/>
          <w:color w:val="000000"/>
          <w:sz w:val="21"/>
          <w:szCs w:val="21"/>
        </w:rPr>
        <w:t xml:space="preserve"> sensitivity</w:t>
      </w:r>
      <w:r w:rsidR="00DE6825">
        <w:rPr>
          <w:rFonts w:ascii="Arial" w:eastAsia="Times New Roman" w:hAnsi="Arial" w:cs="Arial"/>
          <w:color w:val="000000"/>
          <w:sz w:val="21"/>
          <w:szCs w:val="21"/>
        </w:rPr>
        <w:t xml:space="preserve">. </w:t>
      </w:r>
      <w:r w:rsidR="003A5837">
        <w:rPr>
          <w:rFonts w:ascii="Arial" w:eastAsia="Times New Roman" w:hAnsi="Arial" w:cs="Arial"/>
          <w:color w:val="000000"/>
          <w:sz w:val="21"/>
          <w:szCs w:val="21"/>
        </w:rPr>
        <w:t>Solution structure of p</w:t>
      </w:r>
      <w:r w:rsidR="00DE6825">
        <w:rPr>
          <w:rFonts w:ascii="Arial" w:eastAsia="Times New Roman" w:hAnsi="Arial" w:cs="Arial"/>
          <w:color w:val="000000"/>
          <w:sz w:val="21"/>
          <w:szCs w:val="21"/>
        </w:rPr>
        <w:t>rotein complexes from coronaviruses to anaerobic metalloenzymes are being carried out.</w:t>
      </w:r>
    </w:p>
    <w:p w14:paraId="10958BCC" w14:textId="6FC98EE9" w:rsidR="00360E6A" w:rsidRDefault="00FF17C1" w:rsidP="00AD2D3F">
      <w:pPr>
        <w:jc w:val="both"/>
        <w:rPr>
          <w:rFonts w:ascii="Arial" w:hAnsi="Arial" w:cs="Arial"/>
          <w:b/>
          <w:color w:val="9EB060" w:themeColor="accent1"/>
          <w:sz w:val="21"/>
          <w:szCs w:val="21"/>
        </w:rPr>
      </w:pPr>
      <w:r>
        <w:rPr>
          <w:noProof/>
          <w:color w:val="000000" w:themeColor="text1"/>
          <w:sz w:val="22"/>
          <w:szCs w:val="22"/>
          <w:shd w:val="clear" w:color="auto" w:fill="FFFFFF"/>
        </w:rPr>
        <w:drawing>
          <wp:anchor distT="0" distB="0" distL="114300" distR="114300" simplePos="0" relativeHeight="251665408" behindDoc="0" locked="0" layoutInCell="1" allowOverlap="1" wp14:anchorId="538FEFD5" wp14:editId="62B2A8FD">
            <wp:simplePos x="0" y="0"/>
            <wp:positionH relativeFrom="column">
              <wp:posOffset>39370</wp:posOffset>
            </wp:positionH>
            <wp:positionV relativeFrom="paragraph">
              <wp:posOffset>26035</wp:posOffset>
            </wp:positionV>
            <wp:extent cx="1313180" cy="209804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icaku MicroMax-007 X-ray generator .jpg"/>
                    <pic:cNvPicPr/>
                  </pic:nvPicPr>
                  <pic:blipFill rotWithShape="1">
                    <a:blip r:embed="rId10"/>
                    <a:srcRect l="25567" r="26683"/>
                    <a:stretch/>
                  </pic:blipFill>
                  <pic:spPr bwMode="auto">
                    <a:xfrm>
                      <a:off x="0" y="0"/>
                      <a:ext cx="1313180" cy="2098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834C86" w14:textId="3D2C83D0" w:rsidR="001E000E" w:rsidRPr="009B5D74" w:rsidRDefault="001E000E" w:rsidP="00AD2D3F">
      <w:pPr>
        <w:jc w:val="both"/>
        <w:rPr>
          <w:rFonts w:ascii="Arial" w:hAnsi="Arial" w:cs="Arial"/>
          <w:color w:val="000000" w:themeColor="text1"/>
          <w:sz w:val="21"/>
          <w:szCs w:val="21"/>
        </w:rPr>
      </w:pPr>
      <w:r w:rsidRPr="00CE625E">
        <w:rPr>
          <w:rFonts w:ascii="Arial" w:hAnsi="Arial" w:cs="Arial"/>
          <w:b/>
          <w:color w:val="000000" w:themeColor="text1"/>
          <w:sz w:val="21"/>
          <w:szCs w:val="21"/>
        </w:rPr>
        <w:t xml:space="preserve">X-ray generator </w:t>
      </w:r>
      <w:r w:rsidRPr="009B5D74">
        <w:rPr>
          <w:rFonts w:ascii="Arial" w:hAnsi="Arial" w:cs="Arial"/>
          <w:b/>
          <w:color w:val="000000" w:themeColor="text1"/>
          <w:sz w:val="21"/>
          <w:szCs w:val="21"/>
        </w:rPr>
        <w:t>- Rigaku MicroMax-007HF X-ray generator</w:t>
      </w:r>
      <w:r w:rsidRPr="009B5D74">
        <w:rPr>
          <w:rFonts w:ascii="Arial" w:hAnsi="Arial" w:cs="Arial"/>
          <w:color w:val="000000" w:themeColor="text1"/>
          <w:sz w:val="21"/>
          <w:szCs w:val="21"/>
          <w:shd w:val="clear" w:color="auto" w:fill="FFFFFF"/>
        </w:rPr>
        <w:t xml:space="preserve"> - The </w:t>
      </w:r>
      <w:proofErr w:type="spellStart"/>
      <w:r w:rsidRPr="009B5D74">
        <w:rPr>
          <w:rFonts w:ascii="Arial" w:hAnsi="Arial" w:cs="Arial"/>
          <w:color w:val="000000" w:themeColor="text1"/>
          <w:sz w:val="21"/>
          <w:szCs w:val="21"/>
          <w:shd w:val="clear" w:color="auto" w:fill="FFFFFF"/>
        </w:rPr>
        <w:t>MicroMax</w:t>
      </w:r>
      <w:proofErr w:type="spellEnd"/>
      <w:r w:rsidRPr="009B5D74">
        <w:rPr>
          <w:rFonts w:ascii="Arial" w:hAnsi="Arial" w:cs="Arial"/>
          <w:color w:val="000000" w:themeColor="text1"/>
          <w:sz w:val="21"/>
          <w:szCs w:val="21"/>
          <w:shd w:val="clear" w:color="auto" w:fill="FFFFFF"/>
        </w:rPr>
        <w:t xml:space="preserve"> 007HF is Rigaku's standard lab rotating anode microfocus source and is the latest generation of the original microfocus rotating anode generator. The </w:t>
      </w:r>
      <w:proofErr w:type="spellStart"/>
      <w:r w:rsidRPr="009B5D74">
        <w:rPr>
          <w:rFonts w:ascii="Arial" w:hAnsi="Arial" w:cs="Arial"/>
          <w:color w:val="000000" w:themeColor="text1"/>
          <w:sz w:val="21"/>
          <w:szCs w:val="21"/>
          <w:shd w:val="clear" w:color="auto" w:fill="FFFFFF"/>
        </w:rPr>
        <w:t>MicroMax</w:t>
      </w:r>
      <w:proofErr w:type="spellEnd"/>
      <w:r w:rsidRPr="009B5D74">
        <w:rPr>
          <w:rFonts w:ascii="Arial" w:hAnsi="Arial" w:cs="Arial"/>
          <w:color w:val="000000" w:themeColor="text1"/>
          <w:sz w:val="21"/>
          <w:szCs w:val="21"/>
          <w:shd w:val="clear" w:color="auto" w:fill="FFFFFF"/>
        </w:rPr>
        <w:t xml:space="preserve"> 007HF is current and reliable and is the one component that has been retained from previous instrumentation.</w:t>
      </w:r>
    </w:p>
    <w:p w14:paraId="251B7385" w14:textId="77777777" w:rsidR="001E000E" w:rsidRPr="009B5D74" w:rsidRDefault="001E000E" w:rsidP="00917E7C">
      <w:pPr>
        <w:rPr>
          <w:rFonts w:ascii="Arial" w:hAnsi="Arial" w:cs="Arial"/>
          <w:color w:val="000000" w:themeColor="text1"/>
          <w:sz w:val="21"/>
          <w:szCs w:val="21"/>
        </w:rPr>
      </w:pPr>
    </w:p>
    <w:p w14:paraId="292B69B2" w14:textId="5BA09AAA" w:rsidR="001E000E" w:rsidRPr="009B5D74" w:rsidRDefault="00360E6A" w:rsidP="00AD2D3F">
      <w:pPr>
        <w:jc w:val="both"/>
        <w:rPr>
          <w:rFonts w:ascii="Arial" w:hAnsi="Arial" w:cs="Arial"/>
          <w:b/>
          <w:color w:val="000000" w:themeColor="text1"/>
          <w:sz w:val="21"/>
          <w:szCs w:val="21"/>
        </w:rPr>
      </w:pPr>
      <w:r w:rsidRPr="00CE625E">
        <w:rPr>
          <w:rFonts w:ascii="Arial" w:hAnsi="Arial" w:cs="Arial"/>
          <w:noProof/>
          <w:color w:val="000000" w:themeColor="text1"/>
          <w:sz w:val="21"/>
          <w:szCs w:val="21"/>
        </w:rPr>
        <w:drawing>
          <wp:anchor distT="0" distB="0" distL="114300" distR="114300" simplePos="0" relativeHeight="251666432" behindDoc="0" locked="0" layoutInCell="1" allowOverlap="1" wp14:anchorId="7AF23918" wp14:editId="427B6246">
            <wp:simplePos x="0" y="0"/>
            <wp:positionH relativeFrom="column">
              <wp:posOffset>4059555</wp:posOffset>
            </wp:positionH>
            <wp:positionV relativeFrom="paragraph">
              <wp:posOffset>33655</wp:posOffset>
            </wp:positionV>
            <wp:extent cx="1585595" cy="1603375"/>
            <wp:effectExtent l="0" t="0" r="190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ptics-VariMax_.jpg"/>
                    <pic:cNvPicPr/>
                  </pic:nvPicPr>
                  <pic:blipFill rotWithShape="1">
                    <a:blip r:embed="rId11"/>
                    <a:srcRect l="14047" r="10649"/>
                    <a:stretch/>
                  </pic:blipFill>
                  <pic:spPr bwMode="auto">
                    <a:xfrm>
                      <a:off x="0" y="0"/>
                      <a:ext cx="1585595" cy="1603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000E" w:rsidRPr="00CE625E">
        <w:rPr>
          <w:rFonts w:ascii="Arial" w:hAnsi="Arial" w:cs="Arial"/>
          <w:b/>
          <w:color w:val="000000" w:themeColor="text1"/>
          <w:sz w:val="21"/>
          <w:szCs w:val="21"/>
        </w:rPr>
        <w:t>Optics -</w:t>
      </w:r>
      <w:r w:rsidR="001E000E" w:rsidRPr="009B5D74">
        <w:rPr>
          <w:rFonts w:ascii="Arial" w:hAnsi="Arial" w:cs="Arial"/>
          <w:b/>
          <w:color w:val="9EB060" w:themeColor="accent1"/>
          <w:sz w:val="21"/>
          <w:szCs w:val="21"/>
        </w:rPr>
        <w:t xml:space="preserve"> </w:t>
      </w:r>
      <w:r w:rsidR="001E000E" w:rsidRPr="009B5D74">
        <w:rPr>
          <w:rFonts w:ascii="Arial" w:hAnsi="Arial" w:cs="Arial"/>
          <w:b/>
          <w:color w:val="000000" w:themeColor="text1"/>
          <w:sz w:val="21"/>
          <w:szCs w:val="21"/>
        </w:rPr>
        <w:t xml:space="preserve">Varimax-VHF optics – </w:t>
      </w:r>
      <w:r w:rsidR="009B5D74" w:rsidRPr="009B5D74">
        <w:rPr>
          <w:rFonts w:ascii="Arial" w:hAnsi="Arial" w:cs="Arial"/>
          <w:color w:val="000000" w:themeColor="text1"/>
          <w:sz w:val="21"/>
          <w:szCs w:val="21"/>
        </w:rPr>
        <w:t>New updates include the</w:t>
      </w:r>
      <w:r w:rsidR="009B5D74" w:rsidRPr="009B5D74">
        <w:rPr>
          <w:rFonts w:ascii="Arial" w:hAnsi="Arial" w:cs="Arial"/>
          <w:b/>
          <w:color w:val="000000" w:themeColor="text1"/>
          <w:sz w:val="21"/>
          <w:szCs w:val="21"/>
        </w:rPr>
        <w:t xml:space="preserve"> </w:t>
      </w:r>
      <w:r w:rsidR="00917E7C" w:rsidRPr="009B5D74">
        <w:rPr>
          <w:rFonts w:ascii="Arial" w:eastAsia="Times New Roman" w:hAnsi="Arial" w:cs="Arial"/>
          <w:color w:val="000000"/>
          <w:sz w:val="21"/>
          <w:szCs w:val="21"/>
        </w:rPr>
        <w:t>Varimax-VHF optics with higher flux suitable for small sized crystals of around 40</w:t>
      </w:r>
      <w:r w:rsidR="00917E7C" w:rsidRPr="009B5D74">
        <w:rPr>
          <w:rFonts w:ascii="Arial" w:hAnsi="Arial" w:cs="Arial"/>
          <w:sz w:val="21"/>
          <w:szCs w:val="21"/>
        </w:rPr>
        <w:sym w:font="Symbol" w:char="F06D"/>
      </w:r>
      <w:r w:rsidR="00917E7C" w:rsidRPr="009B5D74">
        <w:rPr>
          <w:rFonts w:ascii="Arial" w:eastAsia="Times New Roman" w:hAnsi="Arial" w:cs="Arial"/>
          <w:color w:val="000000"/>
          <w:sz w:val="21"/>
          <w:szCs w:val="21"/>
        </w:rPr>
        <w:t>m</w:t>
      </w:r>
      <w:r w:rsidR="009B5D74" w:rsidRPr="009B5D74">
        <w:rPr>
          <w:rFonts w:ascii="Arial" w:eastAsia="Times New Roman" w:hAnsi="Arial" w:cs="Arial"/>
          <w:color w:val="000000"/>
          <w:sz w:val="21"/>
          <w:szCs w:val="21"/>
        </w:rPr>
        <w:t>.</w:t>
      </w:r>
      <w:r w:rsidR="00917E7C" w:rsidRPr="009B5D74">
        <w:rPr>
          <w:rFonts w:ascii="Arial" w:hAnsi="Arial" w:cs="Arial"/>
          <w:color w:val="000000" w:themeColor="text1"/>
          <w:sz w:val="21"/>
          <w:szCs w:val="21"/>
        </w:rPr>
        <w:t xml:space="preserve"> </w:t>
      </w:r>
      <w:r w:rsidR="001E000E" w:rsidRPr="009B5D74">
        <w:rPr>
          <w:rFonts w:ascii="Arial" w:hAnsi="Arial" w:cs="Arial"/>
          <w:color w:val="000000" w:themeColor="text1"/>
          <w:sz w:val="21"/>
          <w:szCs w:val="21"/>
        </w:rPr>
        <w:t>The new Varimax VHF</w:t>
      </w:r>
      <w:r w:rsidR="001E000E" w:rsidRPr="009B5D74">
        <w:rPr>
          <w:rFonts w:ascii="Arial" w:hAnsi="Arial" w:cs="Arial"/>
          <w:bCs/>
          <w:color w:val="000000" w:themeColor="text1"/>
          <w:sz w:val="21"/>
          <w:szCs w:val="21"/>
        </w:rPr>
        <w:t xml:space="preserve"> </w:t>
      </w:r>
      <w:r w:rsidR="001E000E" w:rsidRPr="009B5D74">
        <w:rPr>
          <w:rFonts w:ascii="Arial" w:hAnsi="Arial" w:cs="Arial"/>
          <w:color w:val="000000" w:themeColor="text1"/>
          <w:sz w:val="21"/>
          <w:szCs w:val="21"/>
        </w:rPr>
        <w:t xml:space="preserve">optics has a five-fold higher fluence, two times higher divergence and yields a 20% brighter X-ray flux. The finer beam lowers the background scatter improving signal-to-noise ratio. This modification yields much better results during X-ray crystal </w:t>
      </w:r>
      <w:r w:rsidR="001E000E" w:rsidRPr="009B5D74">
        <w:rPr>
          <w:rFonts w:ascii="Arial" w:hAnsi="Arial" w:cs="Arial"/>
          <w:color w:val="000000" w:themeColor="text1"/>
          <w:sz w:val="21"/>
          <w:szCs w:val="21"/>
        </w:rPr>
        <w:lastRenderedPageBreak/>
        <w:t xml:space="preserve">screening and X-ray data collection of tiny crystals, and does not adversely affect experiments with crystals of larger size.  </w:t>
      </w:r>
    </w:p>
    <w:p w14:paraId="01828F5F" w14:textId="192C2C4F" w:rsidR="001E000E" w:rsidRPr="009B5D74" w:rsidRDefault="001E000E" w:rsidP="00917E7C">
      <w:pPr>
        <w:rPr>
          <w:rFonts w:ascii="Arial" w:hAnsi="Arial" w:cs="Arial"/>
          <w:b/>
          <w:color w:val="000000" w:themeColor="text1"/>
          <w:sz w:val="21"/>
          <w:szCs w:val="21"/>
        </w:rPr>
      </w:pPr>
    </w:p>
    <w:p w14:paraId="08C2E61A" w14:textId="6077B56F" w:rsidR="001E000E" w:rsidRPr="009B5D74" w:rsidRDefault="00AD57B8" w:rsidP="00360E6A">
      <w:pPr>
        <w:jc w:val="both"/>
        <w:rPr>
          <w:rFonts w:ascii="Arial" w:eastAsia="Times New Roman" w:hAnsi="Arial" w:cs="Arial"/>
          <w:color w:val="000000" w:themeColor="text1"/>
          <w:sz w:val="21"/>
          <w:szCs w:val="21"/>
          <w:shd w:val="clear" w:color="auto" w:fill="FFFFFF"/>
        </w:rPr>
      </w:pPr>
      <w:r w:rsidRPr="00CE625E">
        <w:rPr>
          <w:rFonts w:ascii="Arial" w:eastAsia="Times New Roman" w:hAnsi="Arial" w:cs="Arial"/>
          <w:noProof/>
          <w:color w:val="000000" w:themeColor="text1"/>
          <w:sz w:val="21"/>
          <w:szCs w:val="21"/>
          <w:shd w:val="clear" w:color="auto" w:fill="FFFFFF"/>
        </w:rPr>
        <w:drawing>
          <wp:anchor distT="0" distB="0" distL="114300" distR="114300" simplePos="0" relativeHeight="251667456" behindDoc="0" locked="0" layoutInCell="1" allowOverlap="1" wp14:anchorId="0F04C8B2" wp14:editId="54F8E866">
            <wp:simplePos x="0" y="0"/>
            <wp:positionH relativeFrom="column">
              <wp:posOffset>3175</wp:posOffset>
            </wp:positionH>
            <wp:positionV relativeFrom="paragraph">
              <wp:posOffset>6350</wp:posOffset>
            </wp:positionV>
            <wp:extent cx="2038985" cy="1480185"/>
            <wp:effectExtent l="0" t="0" r="5715"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oniometer.jpeg"/>
                    <pic:cNvPicPr/>
                  </pic:nvPicPr>
                  <pic:blipFill rotWithShape="1">
                    <a:blip r:embed="rId12"/>
                    <a:srcRect b="4762"/>
                    <a:stretch/>
                  </pic:blipFill>
                  <pic:spPr bwMode="auto">
                    <a:xfrm>
                      <a:off x="0" y="0"/>
                      <a:ext cx="2038985" cy="1480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000E" w:rsidRPr="00CE625E">
        <w:rPr>
          <w:rFonts w:ascii="Arial" w:hAnsi="Arial" w:cs="Arial"/>
          <w:b/>
          <w:color w:val="000000" w:themeColor="text1"/>
          <w:sz w:val="21"/>
          <w:szCs w:val="21"/>
        </w:rPr>
        <w:t>Goniometer</w:t>
      </w:r>
      <w:r w:rsidR="001E000E" w:rsidRPr="009B5D74">
        <w:rPr>
          <w:rFonts w:ascii="Arial" w:hAnsi="Arial" w:cs="Arial"/>
          <w:b/>
          <w:color w:val="000000" w:themeColor="text1"/>
          <w:sz w:val="21"/>
          <w:szCs w:val="21"/>
        </w:rPr>
        <w:t>- Universal 4-circle kappa goniometer</w:t>
      </w:r>
      <w:r w:rsidR="001E000E" w:rsidRPr="009B5D74">
        <w:rPr>
          <w:rFonts w:ascii="Arial" w:hAnsi="Arial" w:cs="Arial"/>
          <w:color w:val="000000" w:themeColor="text1"/>
          <w:sz w:val="21"/>
          <w:szCs w:val="21"/>
        </w:rPr>
        <w:t xml:space="preserve"> –</w:t>
      </w:r>
      <w:r w:rsidR="009B5D74" w:rsidRPr="009B5D74">
        <w:rPr>
          <w:rFonts w:ascii="Arial" w:eastAsia="Times New Roman" w:hAnsi="Arial" w:cs="Arial"/>
          <w:color w:val="000000"/>
          <w:sz w:val="21"/>
          <w:szCs w:val="21"/>
        </w:rPr>
        <w:t xml:space="preserve"> Also updated is the universal four-circle kappa goniometer for efficient data collection</w:t>
      </w:r>
      <w:r w:rsidR="00DB759D">
        <w:rPr>
          <w:rFonts w:ascii="Arial" w:eastAsia="Times New Roman" w:hAnsi="Arial" w:cs="Arial"/>
          <w:color w:val="000000"/>
          <w:sz w:val="21"/>
          <w:szCs w:val="21"/>
        </w:rPr>
        <w:t>.</w:t>
      </w:r>
      <w:r w:rsidR="009B5D74" w:rsidRPr="009B5D74">
        <w:rPr>
          <w:rFonts w:ascii="Arial" w:eastAsia="Times New Roman" w:hAnsi="Arial" w:cs="Arial"/>
          <w:color w:val="000000"/>
          <w:sz w:val="21"/>
          <w:szCs w:val="21"/>
        </w:rPr>
        <w:t xml:space="preserve"> Features include </w:t>
      </w:r>
      <w:r w:rsidR="001E000E" w:rsidRPr="009B5D74">
        <w:rPr>
          <w:rFonts w:ascii="Arial" w:eastAsia="Times New Roman" w:hAnsi="Arial" w:cs="Arial"/>
          <w:color w:val="000000" w:themeColor="text1"/>
          <w:sz w:val="21"/>
          <w:szCs w:val="21"/>
          <w:shd w:val="clear" w:color="auto" w:fill="FFFFFF"/>
        </w:rPr>
        <w:t xml:space="preserve">new motors allowing it to move </w:t>
      </w:r>
      <w:r w:rsidR="001E000E" w:rsidRPr="009B5D74">
        <w:rPr>
          <w:rFonts w:ascii="Arial" w:hAnsi="Arial" w:cs="Arial"/>
          <w:color w:val="000000" w:themeColor="text1"/>
          <w:sz w:val="21"/>
          <w:szCs w:val="21"/>
        </w:rPr>
        <w:fldChar w:fldCharType="begin"/>
      </w:r>
      <w:r w:rsidR="001E000E" w:rsidRPr="009B5D74">
        <w:rPr>
          <w:rFonts w:ascii="Arial" w:hAnsi="Arial" w:cs="Arial"/>
          <w:color w:val="000000" w:themeColor="text1"/>
          <w:sz w:val="21"/>
          <w:szCs w:val="21"/>
        </w:rPr>
        <w:instrText xml:space="preserve"> INCLUDEPICTURE "https://www.rigaku.com/sites/default/files/XtaLAB%20Synergy-i_picture_Ver2_2018.05.23%20shadow%20INTERIOR.PNG" \* MERGEFORMATINET </w:instrText>
      </w:r>
      <w:r w:rsidR="001E000E" w:rsidRPr="009B5D74">
        <w:rPr>
          <w:rFonts w:ascii="Arial" w:hAnsi="Arial" w:cs="Arial"/>
          <w:color w:val="000000" w:themeColor="text1"/>
          <w:sz w:val="21"/>
          <w:szCs w:val="21"/>
        </w:rPr>
        <w:fldChar w:fldCharType="end"/>
      </w:r>
      <w:r w:rsidR="001E000E" w:rsidRPr="009B5D74">
        <w:rPr>
          <w:rFonts w:ascii="Arial" w:eastAsia="Times New Roman" w:hAnsi="Arial" w:cs="Arial"/>
          <w:color w:val="000000" w:themeColor="text1"/>
          <w:sz w:val="21"/>
          <w:szCs w:val="21"/>
          <w:shd w:val="clear" w:color="auto" w:fill="FFFFFF"/>
        </w:rPr>
        <w:t>twice as fast as its predecessor and with very high accuracy, a symmetrical theta range for flexibility in gathering data in reciprocal space, a new beam stop holder design to allow the detector to be positioned nearer to the sample and a telescoping theta arm for long detector distances.</w:t>
      </w:r>
    </w:p>
    <w:p w14:paraId="38022038" w14:textId="732D6D9B" w:rsidR="001E000E" w:rsidRPr="009B5D74" w:rsidRDefault="00AD57B8" w:rsidP="00917E7C">
      <w:pPr>
        <w:rPr>
          <w:rFonts w:ascii="Arial" w:hAnsi="Arial" w:cs="Arial"/>
          <w:color w:val="000000" w:themeColor="text1"/>
          <w:sz w:val="21"/>
          <w:szCs w:val="21"/>
        </w:rPr>
      </w:pPr>
      <w:r w:rsidRPr="009B5D74">
        <w:rPr>
          <w:rFonts w:ascii="Arial" w:eastAsia="Times New Roman" w:hAnsi="Arial" w:cs="Arial"/>
          <w:noProof/>
          <w:color w:val="000000"/>
          <w:sz w:val="21"/>
          <w:szCs w:val="21"/>
        </w:rPr>
        <w:drawing>
          <wp:anchor distT="0" distB="0" distL="114300" distR="114300" simplePos="0" relativeHeight="251668480" behindDoc="0" locked="0" layoutInCell="1" allowOverlap="1" wp14:anchorId="0DC0C88D" wp14:editId="5D8A7FE0">
            <wp:simplePos x="0" y="0"/>
            <wp:positionH relativeFrom="column">
              <wp:posOffset>4038419</wp:posOffset>
            </wp:positionH>
            <wp:positionV relativeFrom="paragraph">
              <wp:posOffset>104775</wp:posOffset>
            </wp:positionV>
            <wp:extent cx="1446530" cy="1407795"/>
            <wp:effectExtent l="0" t="0" r="1270" b="1905"/>
            <wp:wrapSquare wrapText="bothSides"/>
            <wp:docPr id="35" name="Picture 34">
              <a:extLst xmlns:a="http://schemas.openxmlformats.org/drawingml/2006/main">
                <a:ext uri="{FF2B5EF4-FFF2-40B4-BE49-F238E27FC236}">
                  <a16:creationId xmlns:a16="http://schemas.microsoft.com/office/drawing/2014/main" id="{E78B599D-B89C-1046-98E1-FCC500BC36CE}"/>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E78B599D-B89C-1046-98E1-FCC500BC36CE}"/>
                        </a:ext>
                      </a:extLst>
                    </pic:cNvPr>
                    <pic:cNvPicPr/>
                  </pic:nvPicPr>
                  <pic:blipFill>
                    <a:blip r:embed="rId13">
                      <a:extLst>
                        <a:ext uri="{28A0092B-C50C-407E-A947-70E740481C1C}">
                          <a14:useLocalDpi xmlns:a14="http://schemas.microsoft.com/office/drawing/2010/main" val="0"/>
                        </a:ext>
                      </a:extLst>
                    </a:blip>
                    <a:srcRect l="6441" r="8348" b="8530"/>
                    <a:stretch>
                      <a:fillRect/>
                    </a:stretch>
                  </pic:blipFill>
                  <pic:spPr bwMode="auto">
                    <a:xfrm>
                      <a:off x="0" y="0"/>
                      <a:ext cx="1446530"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08F1C" w14:textId="5FECF4FF" w:rsidR="001E000E" w:rsidRPr="009B5D74" w:rsidRDefault="001E000E" w:rsidP="00360E6A">
      <w:pPr>
        <w:jc w:val="both"/>
        <w:rPr>
          <w:rFonts w:ascii="Arial" w:hAnsi="Arial" w:cs="Arial"/>
          <w:color w:val="000000" w:themeColor="text1"/>
          <w:sz w:val="21"/>
          <w:szCs w:val="21"/>
        </w:rPr>
      </w:pPr>
      <w:r w:rsidRPr="00CE625E">
        <w:rPr>
          <w:rFonts w:ascii="Arial" w:hAnsi="Arial" w:cs="Arial"/>
          <w:b/>
          <w:color w:val="000000" w:themeColor="text1"/>
          <w:sz w:val="21"/>
          <w:szCs w:val="21"/>
        </w:rPr>
        <w:t>Detector</w:t>
      </w:r>
      <w:r w:rsidRPr="009B5D74">
        <w:rPr>
          <w:rFonts w:ascii="Arial" w:hAnsi="Arial" w:cs="Arial"/>
          <w:b/>
          <w:color w:val="000000" w:themeColor="text1"/>
          <w:sz w:val="21"/>
          <w:szCs w:val="21"/>
        </w:rPr>
        <w:t xml:space="preserve">- Rigaku </w:t>
      </w:r>
      <w:proofErr w:type="spellStart"/>
      <w:r w:rsidRPr="009B5D74">
        <w:rPr>
          <w:rFonts w:ascii="Arial" w:hAnsi="Arial" w:cs="Arial"/>
          <w:b/>
          <w:color w:val="000000" w:themeColor="text1"/>
          <w:sz w:val="21"/>
          <w:szCs w:val="21"/>
        </w:rPr>
        <w:t>HyPix</w:t>
      </w:r>
      <w:proofErr w:type="spellEnd"/>
      <w:r w:rsidRPr="009B5D74">
        <w:rPr>
          <w:rFonts w:ascii="Arial" w:hAnsi="Arial" w:cs="Arial"/>
          <w:b/>
          <w:color w:val="000000" w:themeColor="text1"/>
          <w:sz w:val="21"/>
          <w:szCs w:val="21"/>
        </w:rPr>
        <w:t xml:space="preserve">-Arc 150° - </w:t>
      </w:r>
      <w:r w:rsidR="009B5D74">
        <w:rPr>
          <w:rFonts w:ascii="Arial" w:hAnsi="Arial" w:cs="Arial"/>
          <w:color w:val="000000" w:themeColor="text1"/>
          <w:sz w:val="21"/>
          <w:szCs w:val="21"/>
        </w:rPr>
        <w:t>New detector</w:t>
      </w:r>
      <w:r w:rsidRPr="009B5D74">
        <w:rPr>
          <w:rFonts w:ascii="Arial" w:hAnsi="Arial" w:cs="Arial"/>
          <w:color w:val="000000" w:themeColor="text1"/>
          <w:sz w:val="21"/>
          <w:szCs w:val="21"/>
        </w:rPr>
        <w:t xml:space="preserve"> with Hybrid photon counting (HPC). The new HPC detectors are </w:t>
      </w:r>
      <w:proofErr w:type="spellStart"/>
      <w:r w:rsidRPr="009B5D74">
        <w:rPr>
          <w:rFonts w:ascii="Arial" w:hAnsi="Arial" w:cs="Arial"/>
          <w:color w:val="000000" w:themeColor="text1"/>
          <w:sz w:val="21"/>
          <w:szCs w:val="21"/>
        </w:rPr>
        <w:t>shutterless</w:t>
      </w:r>
      <w:proofErr w:type="spellEnd"/>
      <w:r w:rsidRPr="009B5D74">
        <w:rPr>
          <w:rFonts w:ascii="Arial" w:hAnsi="Arial" w:cs="Arial"/>
          <w:color w:val="000000" w:themeColor="text1"/>
          <w:sz w:val="21"/>
          <w:szCs w:val="21"/>
        </w:rPr>
        <w:t>, large area, highly sensitive detectors that enable fast data collection from weakly diffracting crystals, address samples with large unit cells and enable accurate intensity measurement of Friedel pairs (necessary for SAD and chirality experiments).</w:t>
      </w:r>
      <w:r w:rsidRPr="009B5D74">
        <w:rPr>
          <w:rFonts w:ascii="Arial" w:hAnsi="Arial" w:cs="Arial"/>
          <w:noProof/>
          <w:color w:val="000000" w:themeColor="text1"/>
          <w:sz w:val="21"/>
          <w:szCs w:val="21"/>
        </w:rPr>
        <w:t xml:space="preserve"> </w:t>
      </w:r>
      <w:r w:rsidR="00AD57B8" w:rsidRPr="00433735">
        <w:rPr>
          <w:rFonts w:ascii="Arial" w:hAnsi="Arial" w:cs="Arial"/>
          <w:b/>
          <w:noProof/>
          <w:color w:val="000000" w:themeColor="text1"/>
          <w:sz w:val="21"/>
          <w:szCs w:val="21"/>
        </w:rPr>
        <w:t xml:space="preserve">Small molecule </w:t>
      </w:r>
      <w:r w:rsidR="00433735">
        <w:rPr>
          <w:rFonts w:ascii="Arial" w:hAnsi="Arial" w:cs="Arial"/>
          <w:b/>
          <w:noProof/>
          <w:color w:val="000000" w:themeColor="text1"/>
          <w:sz w:val="21"/>
          <w:szCs w:val="21"/>
        </w:rPr>
        <w:t xml:space="preserve">X-ray </w:t>
      </w:r>
      <w:r w:rsidR="00AD57B8" w:rsidRPr="00433735">
        <w:rPr>
          <w:rFonts w:ascii="Arial" w:hAnsi="Arial" w:cs="Arial"/>
          <w:b/>
          <w:noProof/>
          <w:color w:val="000000" w:themeColor="text1"/>
          <w:sz w:val="21"/>
          <w:szCs w:val="21"/>
        </w:rPr>
        <w:t xml:space="preserve">crystal structures can be determined in </w:t>
      </w:r>
      <w:r w:rsidR="00433735" w:rsidRPr="00433735">
        <w:rPr>
          <w:rFonts w:ascii="Arial" w:hAnsi="Arial" w:cs="Arial"/>
          <w:b/>
          <w:noProof/>
          <w:color w:val="000000" w:themeColor="text1"/>
          <w:sz w:val="21"/>
          <w:szCs w:val="21"/>
        </w:rPr>
        <w:t xml:space="preserve">a matter of </w:t>
      </w:r>
      <w:r w:rsidR="00AD57B8" w:rsidRPr="00433735">
        <w:rPr>
          <w:rFonts w:ascii="Arial" w:hAnsi="Arial" w:cs="Arial"/>
          <w:b/>
          <w:noProof/>
          <w:color w:val="000000" w:themeColor="text1"/>
          <w:sz w:val="21"/>
          <w:szCs w:val="21"/>
        </w:rPr>
        <w:t>minutes and protein crystal structures with homology in hours</w:t>
      </w:r>
      <w:r w:rsidR="00AD57B8" w:rsidRPr="00433735">
        <w:rPr>
          <w:rFonts w:ascii="Arial" w:hAnsi="Arial" w:cs="Arial"/>
          <w:noProof/>
          <w:color w:val="000000" w:themeColor="text1"/>
          <w:sz w:val="21"/>
          <w:szCs w:val="21"/>
        </w:rPr>
        <w:t>.</w:t>
      </w:r>
    </w:p>
    <w:p w14:paraId="792ED247" w14:textId="77777777" w:rsidR="001E000E" w:rsidRPr="009B5D74" w:rsidRDefault="001E000E" w:rsidP="00917E7C">
      <w:pPr>
        <w:rPr>
          <w:rFonts w:ascii="Arial" w:hAnsi="Arial" w:cs="Arial"/>
          <w:color w:val="000000" w:themeColor="text1"/>
          <w:sz w:val="21"/>
          <w:szCs w:val="21"/>
        </w:rPr>
      </w:pPr>
    </w:p>
    <w:p w14:paraId="1445D4F9" w14:textId="5A3281F0" w:rsidR="001E000E" w:rsidRPr="009B5D74" w:rsidRDefault="001E000E" w:rsidP="00917E7C">
      <w:pPr>
        <w:rPr>
          <w:rFonts w:ascii="Arial" w:hAnsi="Arial" w:cs="Arial"/>
          <w:color w:val="000000" w:themeColor="text1"/>
          <w:sz w:val="21"/>
          <w:szCs w:val="21"/>
        </w:rPr>
      </w:pPr>
      <w:r w:rsidRPr="00CE625E">
        <w:rPr>
          <w:rFonts w:ascii="Arial" w:hAnsi="Arial" w:cs="Arial"/>
          <w:b/>
          <w:color w:val="000000" w:themeColor="text1"/>
          <w:sz w:val="21"/>
          <w:szCs w:val="21"/>
        </w:rPr>
        <w:t>Cryo-unit</w:t>
      </w:r>
      <w:r w:rsidRPr="009B5D74">
        <w:rPr>
          <w:rFonts w:ascii="Arial" w:hAnsi="Arial" w:cs="Arial"/>
          <w:b/>
          <w:color w:val="000000" w:themeColor="text1"/>
          <w:sz w:val="21"/>
          <w:szCs w:val="21"/>
        </w:rPr>
        <w:t>- Oxford Cryo-stream</w:t>
      </w:r>
      <w:r w:rsidRPr="009B5D74">
        <w:rPr>
          <w:rFonts w:ascii="Arial" w:hAnsi="Arial" w:cs="Arial"/>
          <w:color w:val="000000" w:themeColor="text1"/>
          <w:sz w:val="21"/>
          <w:szCs w:val="21"/>
        </w:rPr>
        <w:t xml:space="preserve"> </w:t>
      </w:r>
      <w:r w:rsidR="00360E6A">
        <w:rPr>
          <w:rFonts w:ascii="Arial" w:hAnsi="Arial" w:cs="Arial"/>
          <w:color w:val="000000" w:themeColor="text1"/>
          <w:sz w:val="21"/>
          <w:szCs w:val="21"/>
        </w:rPr>
        <w:t>–</w:t>
      </w:r>
      <w:r w:rsidRPr="009B5D74">
        <w:rPr>
          <w:rFonts w:ascii="Arial" w:hAnsi="Arial" w:cs="Arial"/>
          <w:color w:val="000000" w:themeColor="text1"/>
          <w:sz w:val="21"/>
          <w:szCs w:val="21"/>
        </w:rPr>
        <w:t xml:space="preserve"> </w:t>
      </w:r>
      <w:r w:rsidR="00360E6A">
        <w:rPr>
          <w:rFonts w:ascii="Arial" w:hAnsi="Arial" w:cs="Arial"/>
          <w:color w:val="000000" w:themeColor="text1"/>
          <w:sz w:val="21"/>
          <w:szCs w:val="21"/>
        </w:rPr>
        <w:t xml:space="preserve">used </w:t>
      </w:r>
      <w:r w:rsidRPr="009B5D74">
        <w:rPr>
          <w:rFonts w:ascii="Arial" w:hAnsi="Arial" w:cs="Arial"/>
          <w:color w:val="000000" w:themeColor="text1"/>
          <w:sz w:val="21"/>
          <w:szCs w:val="21"/>
        </w:rPr>
        <w:t>for cooling crystals during data collection to -180°C.</w:t>
      </w:r>
    </w:p>
    <w:p w14:paraId="57A64C0C" w14:textId="26714CB0" w:rsidR="00CA622A" w:rsidRPr="00A15791" w:rsidRDefault="007D7335" w:rsidP="00CA622A">
      <w:pPr>
        <w:contextualSpacing/>
        <w:jc w:val="both"/>
        <w:rPr>
          <w:rFonts w:ascii="Arial" w:hAnsi="Arial" w:cs="Arial"/>
          <w:color w:val="000000" w:themeColor="text1"/>
          <w:kern w:val="24"/>
          <w:sz w:val="21"/>
          <w:szCs w:val="21"/>
        </w:rPr>
      </w:pPr>
      <w:r>
        <w:rPr>
          <w:rFonts w:ascii="Arial" w:hAnsi="Arial" w:cs="Arial"/>
          <w:color w:val="000000" w:themeColor="text1"/>
          <w:kern w:val="24"/>
          <w:sz w:val="21"/>
          <w:szCs w:val="21"/>
        </w:rPr>
        <w:t xml:space="preserve">                                     </w:t>
      </w:r>
    </w:p>
    <w:p w14:paraId="00421EB3" w14:textId="6BF88544" w:rsidR="00812D3E" w:rsidRDefault="00EC02DD" w:rsidP="00E90750">
      <w:pPr>
        <w:widowControl w:val="0"/>
        <w:autoSpaceDE w:val="0"/>
        <w:autoSpaceDN w:val="0"/>
        <w:adjustRightInd w:val="0"/>
        <w:jc w:val="both"/>
        <w:rPr>
          <w:rFonts w:ascii="Arial" w:hAnsi="Arial" w:cs="Arial"/>
          <w:color w:val="000000" w:themeColor="text1"/>
          <w:sz w:val="21"/>
          <w:szCs w:val="21"/>
          <w:lang w:eastAsia="ja-JP"/>
        </w:rPr>
      </w:pPr>
      <w:r>
        <w:rPr>
          <w:rFonts w:ascii="Arial" w:hAnsi="Arial" w:cs="Arial"/>
          <w:noProof/>
          <w:color w:val="000000" w:themeColor="text1"/>
          <w:sz w:val="21"/>
          <w:szCs w:val="21"/>
          <w:lang w:eastAsia="ja-JP"/>
        </w:rPr>
        <w:pict w14:anchorId="0610EAC2">
          <v:shape id="_x0000_i1028" type="#_x0000_t75" alt="Default Line" style="width:431.7pt;height:1.4pt;mso-width-percent:0;mso-height-percent:0;mso-width-percent:0;mso-height-percent:0" o:hrpct="0" o:hralign="center" o:hr="t">
            <v:imagedata r:id="rId8" o:title="Default Line"/>
          </v:shape>
        </w:pict>
      </w:r>
    </w:p>
    <w:p w14:paraId="381D7757" w14:textId="77777777" w:rsidR="00AD57B8" w:rsidRPr="00A15791" w:rsidRDefault="00AD57B8" w:rsidP="00E90750">
      <w:pPr>
        <w:widowControl w:val="0"/>
        <w:autoSpaceDE w:val="0"/>
        <w:autoSpaceDN w:val="0"/>
        <w:adjustRightInd w:val="0"/>
        <w:jc w:val="both"/>
        <w:rPr>
          <w:rFonts w:ascii="Arial" w:hAnsi="Arial" w:cs="Arial"/>
          <w:color w:val="000000" w:themeColor="text1"/>
          <w:sz w:val="21"/>
          <w:szCs w:val="21"/>
          <w:lang w:eastAsia="ja-JP"/>
        </w:rPr>
      </w:pPr>
    </w:p>
    <w:p w14:paraId="7238A9E3" w14:textId="60E85C75" w:rsidR="00360E6A" w:rsidRPr="00A15791" w:rsidRDefault="00B445E1" w:rsidP="00360E6A">
      <w:pPr>
        <w:autoSpaceDE w:val="0"/>
        <w:autoSpaceDN w:val="0"/>
        <w:adjustRightInd w:val="0"/>
        <w:rPr>
          <w:rFonts w:ascii="Arial" w:hAnsi="Arial" w:cs="Arial"/>
          <w:sz w:val="21"/>
          <w:szCs w:val="21"/>
          <w:lang w:eastAsia="ja-JP"/>
        </w:rPr>
      </w:pPr>
      <w:r w:rsidRPr="00A15791">
        <w:rPr>
          <w:rFonts w:ascii="Arial" w:hAnsi="Arial" w:cs="Arial"/>
          <w:b/>
          <w:color w:val="000090"/>
          <w:sz w:val="21"/>
          <w:szCs w:val="21"/>
        </w:rPr>
        <w:t>2</w:t>
      </w:r>
      <w:r w:rsidR="006E2534" w:rsidRPr="00A15791">
        <w:rPr>
          <w:rFonts w:ascii="Arial" w:hAnsi="Arial" w:cs="Arial"/>
          <w:b/>
          <w:color w:val="000090"/>
          <w:sz w:val="21"/>
          <w:szCs w:val="21"/>
        </w:rPr>
        <w:t xml:space="preserve">. </w:t>
      </w:r>
      <w:r w:rsidR="00360E6A">
        <w:rPr>
          <w:rFonts w:ascii="Arial" w:hAnsi="Arial" w:cs="Arial"/>
          <w:b/>
          <w:color w:val="000090"/>
          <w:sz w:val="21"/>
          <w:szCs w:val="21"/>
        </w:rPr>
        <w:t xml:space="preserve">NIH S10 </w:t>
      </w:r>
      <w:r w:rsidR="00491EC6" w:rsidRPr="00A15791">
        <w:rPr>
          <w:rFonts w:ascii="Arial" w:hAnsi="Arial" w:cs="Arial"/>
          <w:b/>
          <w:color w:val="000090"/>
          <w:sz w:val="21"/>
          <w:szCs w:val="21"/>
        </w:rPr>
        <w:t xml:space="preserve">grant </w:t>
      </w:r>
      <w:r w:rsidR="00C17E6B" w:rsidRPr="00A15791">
        <w:rPr>
          <w:rFonts w:ascii="Arial" w:hAnsi="Arial" w:cs="Arial"/>
          <w:b/>
          <w:color w:val="000090"/>
          <w:sz w:val="21"/>
          <w:szCs w:val="21"/>
        </w:rPr>
        <w:t>funded</w:t>
      </w:r>
      <w:r w:rsidR="00C6342F" w:rsidRPr="00A15791">
        <w:rPr>
          <w:rFonts w:ascii="Arial" w:hAnsi="Arial" w:cs="Arial"/>
          <w:b/>
          <w:color w:val="000090"/>
          <w:sz w:val="21"/>
          <w:szCs w:val="21"/>
        </w:rPr>
        <w:t xml:space="preserve"> </w:t>
      </w:r>
      <w:r w:rsidR="00360E6A" w:rsidRPr="00A15791">
        <w:rPr>
          <w:rFonts w:ascii="Arial" w:hAnsi="Arial" w:cs="Arial"/>
          <w:b/>
          <w:color w:val="000090"/>
          <w:sz w:val="21"/>
          <w:szCs w:val="21"/>
        </w:rPr>
        <w:t>SEC-MALS</w:t>
      </w:r>
      <w:r w:rsidR="00360E6A">
        <w:rPr>
          <w:rFonts w:ascii="Arial" w:hAnsi="Arial" w:cs="Arial"/>
          <w:b/>
          <w:color w:val="000090"/>
          <w:sz w:val="21"/>
          <w:szCs w:val="21"/>
        </w:rPr>
        <w:t xml:space="preserve"> </w:t>
      </w:r>
      <w:r w:rsidR="00F40F87">
        <w:rPr>
          <w:rFonts w:ascii="Arial" w:hAnsi="Arial" w:cs="Arial"/>
          <w:b/>
          <w:color w:val="000090"/>
          <w:sz w:val="21"/>
          <w:szCs w:val="21"/>
        </w:rPr>
        <w:t>installation in Oct 2021</w:t>
      </w:r>
    </w:p>
    <w:p w14:paraId="375BDF20" w14:textId="3EB001EB" w:rsidR="00C63BB7" w:rsidRPr="00A15791" w:rsidRDefault="00C6342F" w:rsidP="00C95C87">
      <w:pPr>
        <w:autoSpaceDE w:val="0"/>
        <w:autoSpaceDN w:val="0"/>
        <w:adjustRightInd w:val="0"/>
        <w:rPr>
          <w:rFonts w:ascii="Arial" w:hAnsi="Arial" w:cs="Arial"/>
          <w:sz w:val="21"/>
          <w:szCs w:val="21"/>
          <w:lang w:eastAsia="ja-JP"/>
        </w:rPr>
      </w:pPr>
      <w:r w:rsidRPr="00A15791">
        <w:rPr>
          <w:rFonts w:ascii="Arial" w:hAnsi="Arial" w:cs="Arial"/>
          <w:b/>
          <w:color w:val="000090"/>
          <w:sz w:val="21"/>
          <w:szCs w:val="21"/>
        </w:rPr>
        <w:t xml:space="preserve"> </w:t>
      </w:r>
    </w:p>
    <w:p w14:paraId="5092D008" w14:textId="0DBF67F0" w:rsidR="00C6342F" w:rsidRPr="00A15791" w:rsidRDefault="00360E6A" w:rsidP="00C17E6B">
      <w:pPr>
        <w:jc w:val="both"/>
        <w:textAlignment w:val="baseline"/>
        <w:rPr>
          <w:rFonts w:ascii="Arial" w:eastAsia="Times New Roman" w:hAnsi="Arial" w:cs="Arial"/>
          <w:color w:val="000000"/>
          <w:sz w:val="21"/>
          <w:szCs w:val="21"/>
        </w:rPr>
      </w:pPr>
      <w:r w:rsidRPr="00A15791">
        <w:rPr>
          <w:rFonts w:ascii="Arial" w:hAnsi="Arial" w:cs="Arial"/>
          <w:noProof/>
          <w:sz w:val="21"/>
          <w:szCs w:val="21"/>
          <w:lang w:eastAsia="ja-JP"/>
        </w:rPr>
        <w:drawing>
          <wp:anchor distT="0" distB="0" distL="114300" distR="114300" simplePos="0" relativeHeight="251670528" behindDoc="0" locked="0" layoutInCell="1" allowOverlap="1" wp14:anchorId="7288D331" wp14:editId="5DD8747C">
            <wp:simplePos x="0" y="0"/>
            <wp:positionH relativeFrom="column">
              <wp:posOffset>2701925</wp:posOffset>
            </wp:positionH>
            <wp:positionV relativeFrom="paragraph">
              <wp:posOffset>69577</wp:posOffset>
            </wp:positionV>
            <wp:extent cx="2930525" cy="1414145"/>
            <wp:effectExtent l="0" t="0" r="3175" b="0"/>
            <wp:wrapSquare wrapText="bothSides"/>
            <wp:docPr id="30" name="Picture 29">
              <a:extLst xmlns:a="http://schemas.openxmlformats.org/drawingml/2006/main">
                <a:ext uri="{FF2B5EF4-FFF2-40B4-BE49-F238E27FC236}">
                  <a16:creationId xmlns:a16="http://schemas.microsoft.com/office/drawing/2014/main" id="{FB422B8C-09A1-BD49-AA80-93AD1BD24C05}"/>
                </a:ext>
              </a:extLst>
            </wp:docPr>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FB422B8C-09A1-BD49-AA80-93AD1BD24C05}"/>
                        </a:ext>
                      </a:extLst>
                    </pic:cNvPr>
                    <pic:cNvPicPr/>
                  </pic:nvPicPr>
                  <pic:blipFill rotWithShape="1">
                    <a:blip r:embed="rId14">
                      <a:extLst>
                        <a:ext uri="{28A0092B-C50C-407E-A947-70E740481C1C}">
                          <a14:useLocalDpi xmlns:a14="http://schemas.microsoft.com/office/drawing/2010/main" val="0"/>
                        </a:ext>
                      </a:extLst>
                    </a:blip>
                    <a:srcRect b="28750"/>
                    <a:stretch/>
                  </pic:blipFill>
                  <pic:spPr>
                    <a:xfrm>
                      <a:off x="0" y="0"/>
                      <a:ext cx="2930525" cy="1414145"/>
                    </a:xfrm>
                    <a:prstGeom prst="rect">
                      <a:avLst/>
                    </a:prstGeom>
                  </pic:spPr>
                </pic:pic>
              </a:graphicData>
            </a:graphic>
            <wp14:sizeRelH relativeFrom="page">
              <wp14:pctWidth>0</wp14:pctWidth>
            </wp14:sizeRelH>
            <wp14:sizeRelV relativeFrom="page">
              <wp14:pctHeight>0</wp14:pctHeight>
            </wp14:sizeRelV>
          </wp:anchor>
        </w:drawing>
      </w:r>
      <w:r w:rsidR="00C17E6B" w:rsidRPr="00A15791">
        <w:rPr>
          <w:rFonts w:ascii="Arial" w:eastAsia="Times New Roman" w:hAnsi="Arial" w:cs="Arial"/>
          <w:color w:val="000000"/>
          <w:sz w:val="21"/>
          <w:szCs w:val="21"/>
        </w:rPr>
        <w:t xml:space="preserve">Our latest NIH funded grant has enabled purchase of a </w:t>
      </w:r>
      <w:r w:rsidR="00C6342F" w:rsidRPr="00A15791">
        <w:rPr>
          <w:rFonts w:ascii="Arial" w:eastAsia="Times New Roman" w:hAnsi="Arial" w:cs="Arial"/>
          <w:color w:val="000000"/>
          <w:sz w:val="21"/>
          <w:szCs w:val="21"/>
        </w:rPr>
        <w:t>Wyatt Technology DLS</w:t>
      </w:r>
      <w:r w:rsidR="009F5DEE" w:rsidRPr="00A15791">
        <w:rPr>
          <w:rFonts w:ascii="Arial" w:eastAsia="Times New Roman" w:hAnsi="Arial" w:cs="Arial"/>
          <w:color w:val="000000"/>
          <w:sz w:val="21"/>
          <w:szCs w:val="21"/>
        </w:rPr>
        <w:t xml:space="preserve"> </w:t>
      </w:r>
      <w:r w:rsidR="00C6342F" w:rsidRPr="00A15791">
        <w:rPr>
          <w:rFonts w:ascii="Arial" w:eastAsia="Times New Roman" w:hAnsi="Arial" w:cs="Arial"/>
          <w:color w:val="000000"/>
          <w:sz w:val="21"/>
          <w:szCs w:val="21"/>
        </w:rPr>
        <w:t xml:space="preserve">multi angle light scattering (MALS) equipment in-line with size exclusion chromatography (SEC). This will </w:t>
      </w:r>
      <w:r w:rsidR="00DB759D">
        <w:rPr>
          <w:rFonts w:ascii="Arial" w:eastAsia="Times New Roman" w:hAnsi="Arial" w:cs="Arial"/>
          <w:color w:val="000000"/>
          <w:sz w:val="21"/>
          <w:szCs w:val="21"/>
        </w:rPr>
        <w:t>help with</w:t>
      </w:r>
      <w:r w:rsidR="00C6342F" w:rsidRPr="00A15791">
        <w:rPr>
          <w:rFonts w:ascii="Arial" w:eastAsia="Times New Roman" w:hAnsi="Arial" w:cs="Arial"/>
          <w:color w:val="000000"/>
          <w:sz w:val="21"/>
          <w:szCs w:val="21"/>
        </w:rPr>
        <w:t xml:space="preserve"> accurate size, molecular weight, and stoichiometry data on a host of disease related biomolecules, viral and bacterial proteins, motor, nucleosome and intrinsically disordered proteins, nucleic acids, liposomes and their complexes.</w:t>
      </w:r>
    </w:p>
    <w:p w14:paraId="27876F69" w14:textId="6D167C86" w:rsidR="00B96F43" w:rsidRDefault="00EC02DD" w:rsidP="007258D3">
      <w:pPr>
        <w:jc w:val="both"/>
        <w:rPr>
          <w:rStyle w:val="Hyperlink"/>
          <w:rFonts w:ascii="Arial" w:hAnsi="Arial" w:cs="Arial"/>
          <w:color w:val="000000" w:themeColor="text1"/>
          <w:sz w:val="21"/>
          <w:szCs w:val="21"/>
          <w:u w:val="none"/>
        </w:rPr>
      </w:pPr>
      <w:r>
        <w:rPr>
          <w:rFonts w:ascii="Arial" w:hAnsi="Arial" w:cs="Arial"/>
          <w:noProof/>
          <w:color w:val="000000" w:themeColor="text1"/>
          <w:sz w:val="21"/>
          <w:szCs w:val="21"/>
          <w:lang w:eastAsia="ja-JP"/>
        </w:rPr>
        <w:pict w14:anchorId="11C9DB33">
          <v:shape id="_x0000_i1029" type="#_x0000_t75" alt="Default Line" style="width:431.7pt;height:1.4pt;mso-width-percent:0;mso-height-percent:0;mso-width-percent:0;mso-height-percent:0" o:hrpct="0" o:hralign="center" o:hr="t">
            <v:imagedata r:id="rId8" o:title="Default Line"/>
          </v:shape>
        </w:pict>
      </w:r>
    </w:p>
    <w:p w14:paraId="12B40E4E" w14:textId="77777777" w:rsidR="00AD57B8" w:rsidRPr="00A15791" w:rsidRDefault="00AD57B8" w:rsidP="007258D3">
      <w:pPr>
        <w:jc w:val="both"/>
        <w:rPr>
          <w:rStyle w:val="Hyperlink"/>
          <w:rFonts w:ascii="Arial" w:hAnsi="Arial" w:cs="Arial"/>
          <w:color w:val="000000" w:themeColor="text1"/>
          <w:sz w:val="21"/>
          <w:szCs w:val="21"/>
          <w:u w:val="none"/>
        </w:rPr>
      </w:pPr>
    </w:p>
    <w:p w14:paraId="1BDF8783" w14:textId="6E904328" w:rsidR="00F17187" w:rsidRPr="00A15791" w:rsidRDefault="00B445E1" w:rsidP="00C17E6B">
      <w:pPr>
        <w:ind w:right="-90"/>
        <w:jc w:val="both"/>
        <w:rPr>
          <w:rStyle w:val="Hyperlink"/>
          <w:rFonts w:ascii="Arial" w:hAnsi="Arial" w:cs="Arial"/>
          <w:b/>
          <w:color w:val="000090"/>
          <w:sz w:val="21"/>
          <w:szCs w:val="21"/>
          <w:u w:val="none"/>
        </w:rPr>
      </w:pPr>
      <w:r w:rsidRPr="00A15791">
        <w:rPr>
          <w:rStyle w:val="Hyperlink"/>
          <w:rFonts w:ascii="Arial" w:hAnsi="Arial" w:cs="Arial"/>
          <w:b/>
          <w:color w:val="000090"/>
          <w:sz w:val="21"/>
          <w:szCs w:val="21"/>
          <w:u w:val="none"/>
        </w:rPr>
        <w:t>3</w:t>
      </w:r>
      <w:r w:rsidR="00F17187" w:rsidRPr="00A15791">
        <w:rPr>
          <w:rStyle w:val="Hyperlink"/>
          <w:rFonts w:ascii="Arial" w:hAnsi="Arial" w:cs="Arial"/>
          <w:b/>
          <w:color w:val="000090"/>
          <w:sz w:val="21"/>
          <w:szCs w:val="21"/>
          <w:u w:val="none"/>
        </w:rPr>
        <w:t xml:space="preserve">. We welcome </w:t>
      </w:r>
      <w:r w:rsidR="009F5DEE" w:rsidRPr="00A15791">
        <w:rPr>
          <w:rStyle w:val="Hyperlink"/>
          <w:rFonts w:ascii="Arial" w:hAnsi="Arial" w:cs="Arial"/>
          <w:b/>
          <w:color w:val="000090"/>
          <w:sz w:val="21"/>
          <w:szCs w:val="21"/>
          <w:u w:val="none"/>
        </w:rPr>
        <w:t>high</w:t>
      </w:r>
      <w:r w:rsidR="00C17E6B" w:rsidRPr="00A15791">
        <w:rPr>
          <w:rStyle w:val="Hyperlink"/>
          <w:rFonts w:ascii="Arial" w:hAnsi="Arial" w:cs="Arial"/>
          <w:b/>
          <w:color w:val="000090"/>
          <w:sz w:val="21"/>
          <w:szCs w:val="21"/>
          <w:u w:val="none"/>
        </w:rPr>
        <w:t xml:space="preserve"> </w:t>
      </w:r>
      <w:r w:rsidR="009F5DEE" w:rsidRPr="00A15791">
        <w:rPr>
          <w:rStyle w:val="Hyperlink"/>
          <w:rFonts w:ascii="Arial" w:hAnsi="Arial" w:cs="Arial"/>
          <w:b/>
          <w:color w:val="000090"/>
          <w:sz w:val="21"/>
          <w:szCs w:val="21"/>
          <w:u w:val="none"/>
        </w:rPr>
        <w:t>school science teachers to new SHAPE MATTERS instructional summer course</w:t>
      </w:r>
      <w:r w:rsidR="00F17187" w:rsidRPr="00A15791">
        <w:rPr>
          <w:rStyle w:val="Hyperlink"/>
          <w:rFonts w:ascii="Arial" w:hAnsi="Arial" w:cs="Arial"/>
          <w:b/>
          <w:color w:val="000090"/>
          <w:sz w:val="21"/>
          <w:szCs w:val="21"/>
          <w:u w:val="none"/>
        </w:rPr>
        <w:t xml:space="preserve"> </w:t>
      </w:r>
    </w:p>
    <w:p w14:paraId="695E73C5" w14:textId="1C268F01" w:rsidR="00F17187" w:rsidRPr="00A15791" w:rsidRDefault="00F17187" w:rsidP="00F17187">
      <w:pPr>
        <w:jc w:val="both"/>
        <w:rPr>
          <w:rStyle w:val="Hyperlink"/>
          <w:rFonts w:ascii="Arial" w:hAnsi="Arial" w:cs="Arial"/>
          <w:b/>
          <w:color w:val="000090"/>
          <w:sz w:val="21"/>
          <w:szCs w:val="21"/>
          <w:u w:val="none"/>
        </w:rPr>
      </w:pPr>
    </w:p>
    <w:p w14:paraId="28796167" w14:textId="194BF796" w:rsidR="00887B37" w:rsidRPr="00476038" w:rsidRDefault="00DB759D" w:rsidP="001604D5">
      <w:pPr>
        <w:jc w:val="both"/>
        <w:textAlignment w:val="baseline"/>
        <w:rPr>
          <w:rFonts w:ascii="Arial" w:eastAsia="Times New Roman" w:hAnsi="Arial" w:cs="Arial"/>
          <w:color w:val="000000"/>
          <w:sz w:val="21"/>
          <w:szCs w:val="21"/>
        </w:rPr>
      </w:pPr>
      <w:r w:rsidRPr="00A15791">
        <w:rPr>
          <w:rFonts w:ascii="Arial" w:eastAsia="Times New Roman" w:hAnsi="Arial" w:cs="Arial"/>
          <w:noProof/>
          <w:color w:val="000000"/>
          <w:sz w:val="21"/>
          <w:szCs w:val="21"/>
        </w:rPr>
        <w:drawing>
          <wp:anchor distT="0" distB="0" distL="114300" distR="114300" simplePos="0" relativeHeight="251669504" behindDoc="1" locked="0" layoutInCell="1" allowOverlap="1" wp14:anchorId="35BA2C68" wp14:editId="29ED1C69">
            <wp:simplePos x="0" y="0"/>
            <wp:positionH relativeFrom="column">
              <wp:posOffset>52705</wp:posOffset>
            </wp:positionH>
            <wp:positionV relativeFrom="paragraph">
              <wp:posOffset>-43724</wp:posOffset>
            </wp:positionV>
            <wp:extent cx="2086610" cy="1676400"/>
            <wp:effectExtent l="0" t="0" r="0" b="0"/>
            <wp:wrapSquare wrapText="bothSides"/>
            <wp:docPr id="10" name="Picture 5">
              <a:extLst xmlns:a="http://schemas.openxmlformats.org/drawingml/2006/main">
                <a:ext uri="{FF2B5EF4-FFF2-40B4-BE49-F238E27FC236}">
                  <a16:creationId xmlns:a16="http://schemas.microsoft.com/office/drawing/2014/main" id="{CCAA2BA5-4A49-674E-A14C-6448FF68904D}"/>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CAA2BA5-4A49-674E-A14C-6448FF68904D}"/>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6610" cy="1676400"/>
                    </a:xfrm>
                    <a:prstGeom prst="rect">
                      <a:avLst/>
                    </a:prstGeom>
                  </pic:spPr>
                </pic:pic>
              </a:graphicData>
            </a:graphic>
            <wp14:sizeRelH relativeFrom="page">
              <wp14:pctWidth>0</wp14:pctWidth>
            </wp14:sizeRelH>
            <wp14:sizeRelV relativeFrom="page">
              <wp14:pctHeight>0</wp14:pctHeight>
            </wp14:sizeRelV>
          </wp:anchor>
        </w:drawing>
      </w:r>
      <w:r w:rsidR="00B719CE" w:rsidRPr="00A15791">
        <w:rPr>
          <w:rFonts w:ascii="Arial" w:eastAsia="Times New Roman" w:hAnsi="Arial" w:cs="Arial"/>
          <w:color w:val="000000"/>
          <w:sz w:val="21"/>
          <w:szCs w:val="21"/>
        </w:rPr>
        <w:t>SHAPE MATTERS</w:t>
      </w:r>
      <w:r w:rsidR="00DE6825">
        <w:rPr>
          <w:rFonts w:ascii="Arial" w:eastAsia="Times New Roman" w:hAnsi="Arial" w:cs="Arial"/>
          <w:color w:val="000000"/>
          <w:sz w:val="21"/>
          <w:szCs w:val="21"/>
        </w:rPr>
        <w:t>, an</w:t>
      </w:r>
      <w:r w:rsidR="009F5DEE" w:rsidRPr="00A15791">
        <w:rPr>
          <w:rFonts w:ascii="Arial" w:eastAsia="Times New Roman" w:hAnsi="Arial" w:cs="Arial"/>
          <w:color w:val="000000"/>
          <w:sz w:val="21"/>
          <w:szCs w:val="21"/>
        </w:rPr>
        <w:t xml:space="preserve"> NIH </w:t>
      </w:r>
      <w:r w:rsidR="00C17E6B" w:rsidRPr="00A15791">
        <w:rPr>
          <w:rFonts w:ascii="Arial" w:eastAsia="Times New Roman" w:hAnsi="Arial" w:cs="Arial"/>
          <w:color w:val="000000"/>
          <w:sz w:val="21"/>
          <w:szCs w:val="21"/>
        </w:rPr>
        <w:t xml:space="preserve">SEPA </w:t>
      </w:r>
      <w:r w:rsidR="009F5DEE" w:rsidRPr="00A15791">
        <w:rPr>
          <w:rFonts w:ascii="Arial" w:eastAsia="Times New Roman" w:hAnsi="Arial" w:cs="Arial"/>
          <w:color w:val="000000"/>
          <w:sz w:val="21"/>
          <w:szCs w:val="21"/>
        </w:rPr>
        <w:t xml:space="preserve">funded </w:t>
      </w:r>
      <w:r w:rsidR="00B719CE" w:rsidRPr="00A15791">
        <w:rPr>
          <w:rFonts w:ascii="Arial" w:eastAsia="Times New Roman" w:hAnsi="Arial" w:cs="Arial"/>
          <w:color w:val="000000"/>
          <w:sz w:val="21"/>
          <w:szCs w:val="21"/>
        </w:rPr>
        <w:t xml:space="preserve">project </w:t>
      </w:r>
      <w:r w:rsidR="009F5DEE" w:rsidRPr="00A15791">
        <w:rPr>
          <w:rFonts w:ascii="Arial" w:eastAsia="Times New Roman" w:hAnsi="Arial" w:cs="Arial"/>
          <w:color w:val="000000"/>
          <w:sz w:val="21"/>
          <w:szCs w:val="21"/>
        </w:rPr>
        <w:t>designed to</w:t>
      </w:r>
      <w:r w:rsidR="00B719CE" w:rsidRPr="00A15791">
        <w:rPr>
          <w:rFonts w:ascii="Arial" w:eastAsia="Times New Roman" w:hAnsi="Arial" w:cs="Arial"/>
          <w:color w:val="000000"/>
          <w:sz w:val="21"/>
          <w:szCs w:val="21"/>
        </w:rPr>
        <w:t xml:space="preserve"> engage high school science teachers in a</w:t>
      </w:r>
      <w:r w:rsidR="009F5DEE" w:rsidRPr="00A15791">
        <w:rPr>
          <w:rFonts w:ascii="Arial" w:eastAsia="Times New Roman" w:hAnsi="Arial" w:cs="Arial"/>
          <w:color w:val="000000"/>
          <w:sz w:val="21"/>
          <w:szCs w:val="21"/>
        </w:rPr>
        <w:t xml:space="preserve"> </w:t>
      </w:r>
      <w:r w:rsidR="00B719CE" w:rsidRPr="00A15791">
        <w:rPr>
          <w:rFonts w:ascii="Arial" w:eastAsia="Times New Roman" w:hAnsi="Arial" w:cs="Arial"/>
          <w:color w:val="000000"/>
          <w:sz w:val="21"/>
          <w:szCs w:val="21"/>
        </w:rPr>
        <w:t>rigorous professional development experience</w:t>
      </w:r>
      <w:r w:rsidR="00DE6825">
        <w:rPr>
          <w:rFonts w:ascii="Arial" w:eastAsia="Times New Roman" w:hAnsi="Arial" w:cs="Arial"/>
          <w:color w:val="000000"/>
          <w:sz w:val="21"/>
          <w:szCs w:val="21"/>
        </w:rPr>
        <w:t xml:space="preserve">, </w:t>
      </w:r>
      <w:r w:rsidR="00B719CE" w:rsidRPr="00A15791">
        <w:rPr>
          <w:rFonts w:ascii="Arial" w:eastAsia="Times New Roman" w:hAnsi="Arial" w:cs="Arial"/>
          <w:color w:val="000000"/>
          <w:sz w:val="21"/>
          <w:szCs w:val="21"/>
        </w:rPr>
        <w:t xml:space="preserve">will impact </w:t>
      </w:r>
      <w:r w:rsidR="00DE6825">
        <w:rPr>
          <w:rFonts w:ascii="Arial" w:eastAsia="Times New Roman" w:hAnsi="Arial" w:cs="Arial"/>
          <w:color w:val="000000"/>
          <w:sz w:val="21"/>
          <w:szCs w:val="21"/>
        </w:rPr>
        <w:t>hundreds</w:t>
      </w:r>
      <w:r w:rsidR="00B719CE" w:rsidRPr="00A15791">
        <w:rPr>
          <w:rFonts w:ascii="Arial" w:eastAsia="Times New Roman" w:hAnsi="Arial" w:cs="Arial"/>
          <w:color w:val="000000"/>
          <w:sz w:val="21"/>
          <w:szCs w:val="21"/>
        </w:rPr>
        <w:t xml:space="preserve"> of </w:t>
      </w:r>
      <w:r w:rsidR="00DE6825">
        <w:rPr>
          <w:rFonts w:ascii="Arial" w:eastAsia="Times New Roman" w:hAnsi="Arial" w:cs="Arial"/>
          <w:color w:val="000000"/>
          <w:sz w:val="21"/>
          <w:szCs w:val="21"/>
        </w:rPr>
        <w:t xml:space="preserve">rural </w:t>
      </w:r>
      <w:r w:rsidR="00B719CE" w:rsidRPr="00A15791">
        <w:rPr>
          <w:rFonts w:ascii="Arial" w:eastAsia="Times New Roman" w:hAnsi="Arial" w:cs="Arial"/>
          <w:color w:val="000000"/>
          <w:sz w:val="21"/>
          <w:szCs w:val="21"/>
        </w:rPr>
        <w:t xml:space="preserve">students per participating teacher. </w:t>
      </w:r>
      <w:r w:rsidR="009F5DEE" w:rsidRPr="00A15791">
        <w:rPr>
          <w:rFonts w:ascii="Arial" w:eastAsia="Times New Roman" w:hAnsi="Arial" w:cs="Arial"/>
          <w:color w:val="000000"/>
          <w:sz w:val="21"/>
          <w:szCs w:val="21"/>
        </w:rPr>
        <w:t xml:space="preserve"> </w:t>
      </w:r>
      <w:r w:rsidR="00B719CE" w:rsidRPr="00A15791">
        <w:rPr>
          <w:rFonts w:ascii="Arial" w:eastAsia="Times New Roman" w:hAnsi="Arial" w:cs="Arial"/>
          <w:color w:val="000000"/>
          <w:sz w:val="21"/>
          <w:szCs w:val="21"/>
        </w:rPr>
        <w:t xml:space="preserve"> The team </w:t>
      </w:r>
      <w:r w:rsidR="00DE6825">
        <w:rPr>
          <w:rFonts w:ascii="Arial" w:eastAsia="Times New Roman" w:hAnsi="Arial" w:cs="Arial"/>
          <w:color w:val="000000"/>
          <w:sz w:val="21"/>
          <w:szCs w:val="21"/>
        </w:rPr>
        <w:t xml:space="preserve">launched this summer </w:t>
      </w:r>
      <w:r w:rsidR="00B719CE" w:rsidRPr="00A15791">
        <w:rPr>
          <w:rFonts w:ascii="Arial" w:eastAsia="Times New Roman" w:hAnsi="Arial" w:cs="Arial"/>
          <w:color w:val="000000"/>
          <w:sz w:val="21"/>
          <w:szCs w:val="21"/>
        </w:rPr>
        <w:t>a professional development experience for teachers to increase their knowledge of the scientific practices involved in molecular biology research. Teachers</w:t>
      </w:r>
      <w:r w:rsidR="004D5DAA">
        <w:rPr>
          <w:rFonts w:ascii="Arial" w:eastAsia="Times New Roman" w:hAnsi="Arial" w:cs="Arial"/>
          <w:color w:val="000000"/>
          <w:sz w:val="21"/>
          <w:szCs w:val="21"/>
        </w:rPr>
        <w:t xml:space="preserve"> </w:t>
      </w:r>
      <w:r w:rsidR="00B719CE" w:rsidRPr="00A15791">
        <w:rPr>
          <w:rFonts w:ascii="Arial" w:eastAsia="Times New Roman" w:hAnsi="Arial" w:cs="Arial"/>
          <w:color w:val="000000"/>
          <w:sz w:val="21"/>
          <w:szCs w:val="21"/>
        </w:rPr>
        <w:t>examine</w:t>
      </w:r>
      <w:r w:rsidR="00DE6825">
        <w:rPr>
          <w:rFonts w:ascii="Arial" w:eastAsia="Times New Roman" w:hAnsi="Arial" w:cs="Arial"/>
          <w:color w:val="000000"/>
          <w:sz w:val="21"/>
          <w:szCs w:val="21"/>
        </w:rPr>
        <w:t>d</w:t>
      </w:r>
      <w:r w:rsidR="00B719CE" w:rsidRPr="00A15791">
        <w:rPr>
          <w:rFonts w:ascii="Arial" w:eastAsia="Times New Roman" w:hAnsi="Arial" w:cs="Arial"/>
          <w:color w:val="000000"/>
          <w:sz w:val="21"/>
          <w:szCs w:val="21"/>
        </w:rPr>
        <w:t xml:space="preserve"> a series of molecular stories of current </w:t>
      </w:r>
      <w:r w:rsidR="00DE6825">
        <w:rPr>
          <w:rFonts w:ascii="Arial" w:eastAsia="Times New Roman" w:hAnsi="Arial" w:cs="Arial"/>
          <w:color w:val="000000"/>
          <w:sz w:val="21"/>
          <w:szCs w:val="21"/>
        </w:rPr>
        <w:t xml:space="preserve">PSU </w:t>
      </w:r>
      <w:r w:rsidR="00B719CE" w:rsidRPr="00A15791">
        <w:rPr>
          <w:rFonts w:ascii="Arial" w:eastAsia="Times New Roman" w:hAnsi="Arial" w:cs="Arial"/>
          <w:color w:val="000000"/>
          <w:sz w:val="21"/>
          <w:szCs w:val="21"/>
        </w:rPr>
        <w:t>research projects and work</w:t>
      </w:r>
      <w:r w:rsidR="00DE6825">
        <w:rPr>
          <w:rFonts w:ascii="Arial" w:eastAsia="Times New Roman" w:hAnsi="Arial" w:cs="Arial"/>
          <w:color w:val="000000"/>
          <w:sz w:val="21"/>
          <w:szCs w:val="21"/>
        </w:rPr>
        <w:t>ed</w:t>
      </w:r>
      <w:r w:rsidR="00B719CE" w:rsidRPr="00A15791">
        <w:rPr>
          <w:rFonts w:ascii="Arial" w:eastAsia="Times New Roman" w:hAnsi="Arial" w:cs="Arial"/>
          <w:color w:val="000000"/>
          <w:sz w:val="21"/>
          <w:szCs w:val="21"/>
        </w:rPr>
        <w:t xml:space="preserve"> directly with a research </w:t>
      </w:r>
      <w:r w:rsidR="00B719CE" w:rsidRPr="00A15791">
        <w:rPr>
          <w:rFonts w:ascii="Arial" w:eastAsia="Times New Roman" w:hAnsi="Arial" w:cs="Arial"/>
          <w:color w:val="000000"/>
          <w:sz w:val="21"/>
          <w:szCs w:val="21"/>
        </w:rPr>
        <w:lastRenderedPageBreak/>
        <w:t>mentor. They develop</w:t>
      </w:r>
      <w:r w:rsidR="00DE6825">
        <w:rPr>
          <w:rFonts w:ascii="Arial" w:eastAsia="Times New Roman" w:hAnsi="Arial" w:cs="Arial"/>
          <w:color w:val="000000"/>
          <w:sz w:val="21"/>
          <w:szCs w:val="21"/>
        </w:rPr>
        <w:t>ed</w:t>
      </w:r>
      <w:r w:rsidR="00B719CE" w:rsidRPr="00A15791">
        <w:rPr>
          <w:rFonts w:ascii="Arial" w:eastAsia="Times New Roman" w:hAnsi="Arial" w:cs="Arial"/>
          <w:color w:val="000000"/>
          <w:sz w:val="21"/>
          <w:szCs w:val="21"/>
        </w:rPr>
        <w:t xml:space="preserve"> a 3-dimensional model of the relevant molecule and present</w:t>
      </w:r>
      <w:r w:rsidR="00DE6825">
        <w:rPr>
          <w:rFonts w:ascii="Arial" w:eastAsia="Times New Roman" w:hAnsi="Arial" w:cs="Arial"/>
          <w:color w:val="000000"/>
          <w:sz w:val="21"/>
          <w:szCs w:val="21"/>
        </w:rPr>
        <w:t>ed</w:t>
      </w:r>
      <w:r w:rsidR="00B719CE" w:rsidRPr="00A15791">
        <w:rPr>
          <w:rFonts w:ascii="Arial" w:eastAsia="Times New Roman" w:hAnsi="Arial" w:cs="Arial"/>
          <w:color w:val="000000"/>
          <w:sz w:val="21"/>
          <w:szCs w:val="21"/>
        </w:rPr>
        <w:t xml:space="preserve"> a new molecular story.</w:t>
      </w:r>
      <w:r w:rsidR="009F5DEE" w:rsidRPr="00A15791">
        <w:rPr>
          <w:rFonts w:ascii="Arial" w:eastAsia="Times New Roman" w:hAnsi="Arial" w:cs="Arial"/>
          <w:color w:val="000000"/>
          <w:sz w:val="21"/>
          <w:szCs w:val="21"/>
        </w:rPr>
        <w:t xml:space="preserve"> </w:t>
      </w:r>
      <w:r w:rsidR="00DE6825">
        <w:rPr>
          <w:rFonts w:ascii="Arial" w:eastAsia="Times New Roman" w:hAnsi="Arial" w:cs="Arial"/>
          <w:color w:val="000000"/>
          <w:sz w:val="21"/>
          <w:szCs w:val="21"/>
        </w:rPr>
        <w:t>They are creating a b</w:t>
      </w:r>
      <w:r w:rsidR="009F5DEE" w:rsidRPr="00A15791">
        <w:rPr>
          <w:rFonts w:ascii="Arial" w:eastAsia="Times New Roman" w:hAnsi="Arial" w:cs="Arial"/>
          <w:color w:val="000000"/>
          <w:sz w:val="21"/>
          <w:szCs w:val="21"/>
        </w:rPr>
        <w:t xml:space="preserve">iomolecular science curriculum within </w:t>
      </w:r>
      <w:r w:rsidR="00DE6825">
        <w:rPr>
          <w:rFonts w:ascii="Arial" w:eastAsia="Times New Roman" w:hAnsi="Arial" w:cs="Arial"/>
          <w:color w:val="000000"/>
          <w:sz w:val="21"/>
          <w:szCs w:val="21"/>
        </w:rPr>
        <w:t>c</w:t>
      </w:r>
      <w:r w:rsidR="009F5DEE" w:rsidRPr="00A15791">
        <w:rPr>
          <w:rFonts w:ascii="Arial" w:eastAsia="Times New Roman" w:hAnsi="Arial" w:cs="Arial"/>
          <w:color w:val="000000"/>
          <w:sz w:val="21"/>
          <w:szCs w:val="21"/>
        </w:rPr>
        <w:t xml:space="preserve">entral Pennsylvania schools </w:t>
      </w:r>
      <w:r w:rsidR="00AD57B8">
        <w:rPr>
          <w:rFonts w:ascii="Arial" w:eastAsia="Times New Roman" w:hAnsi="Arial" w:cs="Arial"/>
          <w:color w:val="000000"/>
          <w:sz w:val="21"/>
          <w:szCs w:val="21"/>
        </w:rPr>
        <w:t>in close collaboration with</w:t>
      </w:r>
      <w:r w:rsidR="009F5DEE" w:rsidRPr="00A15791">
        <w:rPr>
          <w:rFonts w:ascii="Arial" w:eastAsia="Times New Roman" w:hAnsi="Arial" w:cs="Arial"/>
          <w:color w:val="000000"/>
          <w:sz w:val="21"/>
          <w:szCs w:val="21"/>
        </w:rPr>
        <w:t xml:space="preserve"> the SHAPE MATTERS </w:t>
      </w:r>
      <w:r w:rsidR="00AD57B8">
        <w:rPr>
          <w:rFonts w:ascii="Arial" w:eastAsia="Times New Roman" w:hAnsi="Arial" w:cs="Arial"/>
          <w:color w:val="000000"/>
          <w:sz w:val="21"/>
          <w:szCs w:val="21"/>
        </w:rPr>
        <w:t>team</w:t>
      </w:r>
      <w:r w:rsidR="009F5DEE" w:rsidRPr="00A15791">
        <w:rPr>
          <w:rFonts w:ascii="Arial" w:eastAsia="Times New Roman" w:hAnsi="Arial" w:cs="Arial"/>
          <w:color w:val="000000"/>
          <w:sz w:val="21"/>
          <w:szCs w:val="21"/>
        </w:rPr>
        <w:t xml:space="preserve">. </w:t>
      </w:r>
    </w:p>
    <w:p w14:paraId="51EF6475" w14:textId="12E3D5FC" w:rsidR="00B96F43" w:rsidRDefault="00EC02DD" w:rsidP="00B96F43">
      <w:pPr>
        <w:jc w:val="both"/>
        <w:rPr>
          <w:rFonts w:ascii="Arial" w:hAnsi="Arial" w:cs="Arial"/>
          <w:b/>
          <w:sz w:val="21"/>
          <w:szCs w:val="21"/>
        </w:rPr>
      </w:pPr>
      <w:r>
        <w:rPr>
          <w:rFonts w:ascii="Arial" w:hAnsi="Arial" w:cs="Arial"/>
          <w:noProof/>
          <w:sz w:val="21"/>
          <w:szCs w:val="21"/>
          <w:lang w:eastAsia="ja-JP"/>
        </w:rPr>
        <w:pict w14:anchorId="67EDB25F">
          <v:shape id="_x0000_i1030" type="#_x0000_t75" alt="Default Line" style="width:431.7pt;height:1.4pt;mso-width-percent:0;mso-height-percent:0;mso-width-percent:0;mso-height-percent:0" o:hrpct="0" o:hralign="center" o:hr="t">
            <v:imagedata r:id="rId8" o:title="Default Line"/>
          </v:shape>
        </w:pict>
      </w:r>
    </w:p>
    <w:p w14:paraId="4994D0AE" w14:textId="77777777" w:rsidR="00AD57B8" w:rsidRPr="00A15791" w:rsidRDefault="00AD57B8" w:rsidP="00B96F43">
      <w:pPr>
        <w:jc w:val="both"/>
        <w:rPr>
          <w:rFonts w:ascii="Arial" w:hAnsi="Arial" w:cs="Arial"/>
          <w:b/>
          <w:sz w:val="21"/>
          <w:szCs w:val="21"/>
        </w:rPr>
      </w:pPr>
    </w:p>
    <w:p w14:paraId="74AB61F4" w14:textId="14EE9052" w:rsidR="00B94CB2" w:rsidRPr="001604D5" w:rsidRDefault="001604D5" w:rsidP="00B94CB2">
      <w:pPr>
        <w:jc w:val="both"/>
        <w:rPr>
          <w:rFonts w:ascii="Arial" w:eastAsia="Times New Roman" w:hAnsi="Arial" w:cs="Arial"/>
          <w:bCs/>
          <w:color w:val="000000" w:themeColor="text1"/>
          <w:kern w:val="36"/>
          <w:sz w:val="21"/>
          <w:szCs w:val="21"/>
        </w:rPr>
      </w:pPr>
      <w:r>
        <w:rPr>
          <w:rFonts w:ascii="Arial" w:hAnsi="Arial" w:cs="Arial"/>
          <w:b/>
          <w:color w:val="000090"/>
          <w:sz w:val="21"/>
          <w:szCs w:val="21"/>
        </w:rPr>
        <w:t>4. Facility c</w:t>
      </w:r>
      <w:r w:rsidR="00B94CB2" w:rsidRPr="00A15791">
        <w:rPr>
          <w:rFonts w:ascii="Arial" w:hAnsi="Arial" w:cs="Arial"/>
          <w:b/>
          <w:color w:val="000090"/>
          <w:sz w:val="21"/>
          <w:szCs w:val="21"/>
        </w:rPr>
        <w:t>o-authored</w:t>
      </w:r>
      <w:r w:rsidR="00106738" w:rsidRPr="00A15791">
        <w:rPr>
          <w:rFonts w:ascii="Arial" w:hAnsi="Arial" w:cs="Arial"/>
          <w:b/>
          <w:color w:val="000090"/>
          <w:sz w:val="21"/>
          <w:szCs w:val="21"/>
        </w:rPr>
        <w:t xml:space="preserve"> </w:t>
      </w:r>
      <w:r w:rsidR="003D5C3D" w:rsidRPr="00A15791">
        <w:rPr>
          <w:rFonts w:ascii="Arial" w:hAnsi="Arial" w:cs="Arial"/>
          <w:b/>
          <w:color w:val="000090"/>
          <w:sz w:val="21"/>
          <w:szCs w:val="21"/>
        </w:rPr>
        <w:t>publications</w:t>
      </w:r>
      <w:r w:rsidR="00376DEC">
        <w:rPr>
          <w:rFonts w:ascii="Arial" w:hAnsi="Arial" w:cs="Arial"/>
          <w:b/>
          <w:color w:val="000090"/>
          <w:sz w:val="21"/>
          <w:szCs w:val="21"/>
        </w:rPr>
        <w:t xml:space="preserve"> since 2018</w:t>
      </w:r>
    </w:p>
    <w:p w14:paraId="5ACFC56A" w14:textId="77777777" w:rsidR="00F32492" w:rsidRPr="00A15791" w:rsidRDefault="00F32492" w:rsidP="001604D5">
      <w:pPr>
        <w:jc w:val="both"/>
        <w:rPr>
          <w:rFonts w:ascii="Arial" w:hAnsi="Arial" w:cs="Arial"/>
          <w:b/>
          <w:color w:val="000090"/>
          <w:sz w:val="21"/>
          <w:szCs w:val="21"/>
        </w:rPr>
      </w:pPr>
    </w:p>
    <w:p w14:paraId="783317FC" w14:textId="46B62406" w:rsidR="00F45F7C" w:rsidRPr="0040290C" w:rsidRDefault="00E47A0C" w:rsidP="001604D5">
      <w:pPr>
        <w:pStyle w:val="NoSpacing"/>
        <w:numPr>
          <w:ilvl w:val="0"/>
          <w:numId w:val="7"/>
        </w:numPr>
        <w:ind w:left="360"/>
        <w:jc w:val="both"/>
        <w:rPr>
          <w:rFonts w:ascii="Arial" w:hAnsi="Arial" w:cs="Arial"/>
          <w:sz w:val="20"/>
          <w:szCs w:val="20"/>
        </w:rPr>
      </w:pPr>
      <w:proofErr w:type="spellStart"/>
      <w:r w:rsidRPr="0040290C">
        <w:rPr>
          <w:rFonts w:ascii="Arial" w:hAnsi="Arial" w:cs="Arial"/>
          <w:sz w:val="20"/>
          <w:szCs w:val="20"/>
        </w:rPr>
        <w:t>Esakova</w:t>
      </w:r>
      <w:proofErr w:type="spellEnd"/>
      <w:r w:rsidRPr="0040290C">
        <w:rPr>
          <w:rFonts w:ascii="Arial" w:hAnsi="Arial" w:cs="Arial"/>
          <w:sz w:val="20"/>
          <w:szCs w:val="20"/>
        </w:rPr>
        <w:t xml:space="preserve">, OA, Grove, TL, </w:t>
      </w:r>
      <w:proofErr w:type="spellStart"/>
      <w:r w:rsidRPr="0040290C">
        <w:rPr>
          <w:rFonts w:ascii="Arial" w:hAnsi="Arial" w:cs="Arial"/>
          <w:bCs/>
          <w:sz w:val="20"/>
          <w:szCs w:val="20"/>
        </w:rPr>
        <w:t>Yennawar</w:t>
      </w:r>
      <w:proofErr w:type="spellEnd"/>
      <w:r w:rsidRPr="0040290C">
        <w:rPr>
          <w:rFonts w:ascii="Arial" w:hAnsi="Arial" w:cs="Arial"/>
          <w:bCs/>
          <w:sz w:val="20"/>
          <w:szCs w:val="20"/>
        </w:rPr>
        <w:t xml:space="preserve"> NH</w:t>
      </w:r>
      <w:r w:rsidRPr="0040290C">
        <w:rPr>
          <w:rFonts w:ascii="Arial" w:hAnsi="Arial" w:cs="Arial"/>
          <w:sz w:val="20"/>
          <w:szCs w:val="20"/>
        </w:rPr>
        <w:t xml:space="preserve">, </w:t>
      </w:r>
      <w:proofErr w:type="spellStart"/>
      <w:r w:rsidRPr="0040290C">
        <w:rPr>
          <w:rFonts w:ascii="Arial" w:hAnsi="Arial" w:cs="Arial"/>
          <w:sz w:val="20"/>
          <w:szCs w:val="20"/>
        </w:rPr>
        <w:t>Arcinas</w:t>
      </w:r>
      <w:proofErr w:type="spellEnd"/>
      <w:r w:rsidRPr="0040290C">
        <w:rPr>
          <w:rFonts w:ascii="Arial" w:hAnsi="Arial" w:cs="Arial"/>
          <w:sz w:val="20"/>
          <w:szCs w:val="20"/>
        </w:rPr>
        <w:t xml:space="preserve"> AJ, </w:t>
      </w:r>
      <w:proofErr w:type="spellStart"/>
      <w:r w:rsidRPr="0040290C">
        <w:rPr>
          <w:rFonts w:ascii="Arial" w:hAnsi="Arial" w:cs="Arial"/>
          <w:sz w:val="20"/>
          <w:szCs w:val="20"/>
        </w:rPr>
        <w:t>Almo</w:t>
      </w:r>
      <w:proofErr w:type="spellEnd"/>
      <w:r w:rsidRPr="0040290C">
        <w:rPr>
          <w:rFonts w:ascii="Arial" w:hAnsi="Arial" w:cs="Arial"/>
          <w:sz w:val="20"/>
          <w:szCs w:val="20"/>
        </w:rPr>
        <w:t xml:space="preserve"> SC and Squire J. Booker</w:t>
      </w:r>
      <w:r w:rsidRPr="0040290C">
        <w:rPr>
          <w:rFonts w:ascii="Arial" w:hAnsi="Arial" w:cs="Arial"/>
          <w:sz w:val="20"/>
          <w:szCs w:val="20"/>
          <w:vertAlign w:val="superscript"/>
        </w:rPr>
        <w:t xml:space="preserve"> </w:t>
      </w:r>
      <w:r w:rsidRPr="0040290C">
        <w:rPr>
          <w:rFonts w:ascii="Arial" w:hAnsi="Arial" w:cs="Arial"/>
          <w:sz w:val="20"/>
          <w:szCs w:val="20"/>
        </w:rPr>
        <w:t xml:space="preserve">(2021), </w:t>
      </w:r>
      <w:r w:rsidRPr="0040290C">
        <w:rPr>
          <w:rFonts w:ascii="Arial" w:hAnsi="Arial" w:cs="Arial"/>
          <w:b/>
          <w:sz w:val="20"/>
          <w:szCs w:val="20"/>
        </w:rPr>
        <w:t xml:space="preserve">Structural basis for tRNA </w:t>
      </w:r>
      <w:proofErr w:type="spellStart"/>
      <w:r w:rsidRPr="0040290C">
        <w:rPr>
          <w:rFonts w:ascii="Arial" w:hAnsi="Arial" w:cs="Arial"/>
          <w:b/>
          <w:sz w:val="20"/>
          <w:szCs w:val="20"/>
        </w:rPr>
        <w:t>methylthiolation</w:t>
      </w:r>
      <w:proofErr w:type="spellEnd"/>
      <w:r w:rsidRPr="0040290C">
        <w:rPr>
          <w:rFonts w:ascii="Arial" w:hAnsi="Arial" w:cs="Arial"/>
          <w:b/>
          <w:sz w:val="20"/>
          <w:szCs w:val="20"/>
        </w:rPr>
        <w:t xml:space="preserve"> by the radical S-adenosylmethionine enzyme </w:t>
      </w:r>
      <w:proofErr w:type="spellStart"/>
      <w:r w:rsidRPr="0040290C">
        <w:rPr>
          <w:rFonts w:ascii="Arial" w:hAnsi="Arial" w:cs="Arial"/>
          <w:b/>
          <w:sz w:val="20"/>
          <w:szCs w:val="20"/>
        </w:rPr>
        <w:t>MiaB</w:t>
      </w:r>
      <w:proofErr w:type="spellEnd"/>
      <w:r w:rsidRPr="0040290C">
        <w:rPr>
          <w:rFonts w:ascii="Arial" w:hAnsi="Arial" w:cs="Arial"/>
          <w:sz w:val="20"/>
          <w:szCs w:val="20"/>
        </w:rPr>
        <w:t xml:space="preserve">, </w:t>
      </w:r>
      <w:r w:rsidRPr="0040290C">
        <w:rPr>
          <w:rFonts w:ascii="Arial" w:hAnsi="Arial" w:cs="Arial"/>
          <w:i/>
          <w:iCs/>
          <w:sz w:val="20"/>
          <w:szCs w:val="20"/>
        </w:rPr>
        <w:t>Nature</w:t>
      </w:r>
      <w:r w:rsidRPr="0040290C">
        <w:rPr>
          <w:rFonts w:ascii="Arial" w:hAnsi="Arial" w:cs="Arial"/>
          <w:sz w:val="20"/>
          <w:szCs w:val="20"/>
        </w:rPr>
        <w:t>, accepted.</w:t>
      </w:r>
    </w:p>
    <w:p w14:paraId="313B70EC" w14:textId="77777777" w:rsidR="00B734A2" w:rsidRPr="0040290C" w:rsidRDefault="00E47A0C" w:rsidP="001604D5">
      <w:pPr>
        <w:pStyle w:val="NoSpacing"/>
        <w:numPr>
          <w:ilvl w:val="0"/>
          <w:numId w:val="7"/>
        </w:numPr>
        <w:ind w:left="360"/>
        <w:jc w:val="both"/>
        <w:rPr>
          <w:rFonts w:ascii="Arial" w:hAnsi="Arial" w:cs="Arial"/>
          <w:sz w:val="20"/>
          <w:szCs w:val="20"/>
        </w:rPr>
      </w:pPr>
      <w:r w:rsidRPr="0040290C">
        <w:rPr>
          <w:rFonts w:ascii="Arial" w:hAnsi="Arial" w:cs="Arial"/>
          <w:sz w:val="20"/>
          <w:szCs w:val="20"/>
        </w:rPr>
        <w:t xml:space="preserve">Chatterjee D, </w:t>
      </w:r>
      <w:proofErr w:type="spellStart"/>
      <w:r w:rsidRPr="0040290C">
        <w:rPr>
          <w:rFonts w:ascii="Arial" w:hAnsi="Arial" w:cs="Arial"/>
          <w:sz w:val="20"/>
          <w:szCs w:val="20"/>
        </w:rPr>
        <w:t>Wittmeyer</w:t>
      </w:r>
      <w:proofErr w:type="spellEnd"/>
      <w:r w:rsidRPr="0040290C">
        <w:rPr>
          <w:rFonts w:ascii="Arial" w:hAnsi="Arial" w:cs="Arial"/>
          <w:sz w:val="20"/>
          <w:szCs w:val="20"/>
        </w:rPr>
        <w:t xml:space="preserve"> K, Lee TF, Cui J, </w:t>
      </w:r>
      <w:proofErr w:type="spellStart"/>
      <w:r w:rsidRPr="0040290C">
        <w:rPr>
          <w:rFonts w:ascii="Arial" w:hAnsi="Arial" w:cs="Arial"/>
          <w:bCs/>
          <w:sz w:val="20"/>
          <w:szCs w:val="20"/>
        </w:rPr>
        <w:t>Yennawar</w:t>
      </w:r>
      <w:proofErr w:type="spellEnd"/>
      <w:r w:rsidRPr="0040290C">
        <w:rPr>
          <w:rFonts w:ascii="Arial" w:hAnsi="Arial" w:cs="Arial"/>
          <w:bCs/>
          <w:sz w:val="20"/>
          <w:szCs w:val="20"/>
        </w:rPr>
        <w:t xml:space="preserve"> NH</w:t>
      </w:r>
      <w:r w:rsidRPr="0040290C">
        <w:rPr>
          <w:rFonts w:ascii="Arial" w:hAnsi="Arial" w:cs="Arial"/>
          <w:sz w:val="20"/>
          <w:szCs w:val="20"/>
        </w:rPr>
        <w:t xml:space="preserve">, </w:t>
      </w:r>
      <w:proofErr w:type="spellStart"/>
      <w:r w:rsidRPr="0040290C">
        <w:rPr>
          <w:rFonts w:ascii="Arial" w:hAnsi="Arial" w:cs="Arial"/>
          <w:sz w:val="20"/>
          <w:szCs w:val="20"/>
        </w:rPr>
        <w:t>Yennawar</w:t>
      </w:r>
      <w:proofErr w:type="spellEnd"/>
      <w:r w:rsidRPr="0040290C">
        <w:rPr>
          <w:rFonts w:ascii="Arial" w:hAnsi="Arial" w:cs="Arial"/>
          <w:sz w:val="20"/>
          <w:szCs w:val="20"/>
        </w:rPr>
        <w:t xml:space="preserve"> HP, Meyers BC, Chopra S. (2021) </w:t>
      </w:r>
      <w:r w:rsidRPr="0040290C">
        <w:rPr>
          <w:rFonts w:ascii="Arial" w:hAnsi="Arial" w:cs="Arial"/>
          <w:b/>
          <w:sz w:val="20"/>
          <w:szCs w:val="20"/>
        </w:rPr>
        <w:t>Maize unstable factor for orange1 is essential for endosperm development and carbohydrate accumulation.</w:t>
      </w:r>
      <w:r w:rsidRPr="0040290C">
        <w:rPr>
          <w:rFonts w:ascii="Arial" w:hAnsi="Arial" w:cs="Arial"/>
          <w:sz w:val="20"/>
          <w:szCs w:val="20"/>
        </w:rPr>
        <w:t xml:space="preserve"> </w:t>
      </w:r>
      <w:r w:rsidRPr="0040290C">
        <w:rPr>
          <w:rFonts w:ascii="Arial" w:hAnsi="Arial" w:cs="Arial"/>
          <w:i/>
          <w:iCs/>
          <w:sz w:val="20"/>
          <w:szCs w:val="20"/>
        </w:rPr>
        <w:t>Plant Physiol</w:t>
      </w:r>
      <w:r w:rsidRPr="0040290C">
        <w:rPr>
          <w:rFonts w:ascii="Arial" w:hAnsi="Arial" w:cs="Arial"/>
          <w:sz w:val="20"/>
          <w:szCs w:val="20"/>
        </w:rPr>
        <w:t xml:space="preserve">. Apr 26: kiab183. </w:t>
      </w:r>
      <w:proofErr w:type="spellStart"/>
      <w:r w:rsidRPr="0040290C">
        <w:rPr>
          <w:rFonts w:ascii="Arial" w:hAnsi="Arial" w:cs="Arial"/>
          <w:sz w:val="20"/>
          <w:szCs w:val="20"/>
        </w:rPr>
        <w:t>doi</w:t>
      </w:r>
      <w:proofErr w:type="spellEnd"/>
      <w:r w:rsidRPr="0040290C">
        <w:rPr>
          <w:rFonts w:ascii="Arial" w:hAnsi="Arial" w:cs="Arial"/>
          <w:sz w:val="20"/>
          <w:szCs w:val="20"/>
        </w:rPr>
        <w:t>: 10.1093/</w:t>
      </w:r>
      <w:proofErr w:type="spellStart"/>
      <w:r w:rsidRPr="0040290C">
        <w:rPr>
          <w:rFonts w:ascii="Arial" w:hAnsi="Arial" w:cs="Arial"/>
          <w:sz w:val="20"/>
          <w:szCs w:val="20"/>
        </w:rPr>
        <w:t>plphys</w:t>
      </w:r>
      <w:proofErr w:type="spellEnd"/>
      <w:r w:rsidRPr="0040290C">
        <w:rPr>
          <w:rFonts w:ascii="Arial" w:hAnsi="Arial" w:cs="Arial"/>
          <w:sz w:val="20"/>
          <w:szCs w:val="20"/>
        </w:rPr>
        <w:t xml:space="preserve">/kiab183. </w:t>
      </w:r>
    </w:p>
    <w:p w14:paraId="451AAF4A" w14:textId="380FA448" w:rsidR="00F45F7C" w:rsidRPr="0040290C" w:rsidRDefault="00E47A0C" w:rsidP="001604D5">
      <w:pPr>
        <w:pStyle w:val="NoSpacing"/>
        <w:numPr>
          <w:ilvl w:val="0"/>
          <w:numId w:val="7"/>
        </w:numPr>
        <w:ind w:left="360"/>
        <w:jc w:val="both"/>
        <w:rPr>
          <w:rFonts w:ascii="Arial" w:hAnsi="Arial" w:cs="Arial"/>
          <w:sz w:val="20"/>
          <w:szCs w:val="20"/>
        </w:rPr>
      </w:pPr>
      <w:proofErr w:type="spellStart"/>
      <w:r w:rsidRPr="0040290C">
        <w:rPr>
          <w:rFonts w:ascii="Arial" w:hAnsi="Arial" w:cs="Arial"/>
          <w:sz w:val="20"/>
          <w:szCs w:val="20"/>
        </w:rPr>
        <w:t>Bansia</w:t>
      </w:r>
      <w:proofErr w:type="spellEnd"/>
      <w:r w:rsidRPr="0040290C">
        <w:rPr>
          <w:rFonts w:ascii="Arial" w:hAnsi="Arial" w:cs="Arial"/>
          <w:sz w:val="20"/>
          <w:szCs w:val="20"/>
        </w:rPr>
        <w:t xml:space="preserve"> H, Mahanta P, </w:t>
      </w:r>
      <w:proofErr w:type="spellStart"/>
      <w:r w:rsidRPr="0040290C">
        <w:rPr>
          <w:rFonts w:ascii="Arial" w:hAnsi="Arial" w:cs="Arial"/>
          <w:bCs/>
          <w:sz w:val="20"/>
          <w:szCs w:val="20"/>
        </w:rPr>
        <w:t>Yennawar</w:t>
      </w:r>
      <w:proofErr w:type="spellEnd"/>
      <w:r w:rsidRPr="0040290C">
        <w:rPr>
          <w:rFonts w:ascii="Arial" w:hAnsi="Arial" w:cs="Arial"/>
          <w:bCs/>
          <w:sz w:val="20"/>
          <w:szCs w:val="20"/>
        </w:rPr>
        <w:t xml:space="preserve"> NH</w:t>
      </w:r>
      <w:r w:rsidRPr="0040290C">
        <w:rPr>
          <w:rFonts w:ascii="Arial" w:hAnsi="Arial" w:cs="Arial"/>
          <w:sz w:val="20"/>
          <w:szCs w:val="20"/>
        </w:rPr>
        <w:t xml:space="preserve">, </w:t>
      </w:r>
      <w:proofErr w:type="spellStart"/>
      <w:r w:rsidRPr="0040290C">
        <w:rPr>
          <w:rFonts w:ascii="Arial" w:hAnsi="Arial" w:cs="Arial"/>
          <w:sz w:val="20"/>
          <w:szCs w:val="20"/>
        </w:rPr>
        <w:t>Ramakumar</w:t>
      </w:r>
      <w:proofErr w:type="spellEnd"/>
      <w:r w:rsidRPr="0040290C">
        <w:rPr>
          <w:rFonts w:ascii="Arial" w:hAnsi="Arial" w:cs="Arial"/>
          <w:sz w:val="20"/>
          <w:szCs w:val="20"/>
        </w:rPr>
        <w:t xml:space="preserve"> S. (2021) S</w:t>
      </w:r>
      <w:r w:rsidRPr="0040290C">
        <w:rPr>
          <w:rFonts w:ascii="Arial" w:hAnsi="Arial" w:cs="Arial"/>
          <w:b/>
          <w:sz w:val="20"/>
          <w:szCs w:val="20"/>
        </w:rPr>
        <w:t>mall glycols discover cryptic pockets on proteins for fragment-based approaches.</w:t>
      </w:r>
      <w:r w:rsidRPr="0040290C">
        <w:rPr>
          <w:rFonts w:ascii="Arial" w:hAnsi="Arial" w:cs="Arial"/>
          <w:sz w:val="20"/>
          <w:szCs w:val="20"/>
        </w:rPr>
        <w:t xml:space="preserve"> </w:t>
      </w:r>
      <w:r w:rsidRPr="0040290C">
        <w:rPr>
          <w:rFonts w:ascii="Arial" w:hAnsi="Arial" w:cs="Arial"/>
          <w:i/>
          <w:iCs/>
          <w:sz w:val="20"/>
          <w:szCs w:val="20"/>
        </w:rPr>
        <w:t>J Chem Inf Model.</w:t>
      </w:r>
      <w:r w:rsidRPr="0040290C">
        <w:rPr>
          <w:rFonts w:ascii="Arial" w:hAnsi="Arial" w:cs="Arial"/>
          <w:sz w:val="20"/>
          <w:szCs w:val="20"/>
        </w:rPr>
        <w:t xml:space="preserve">, 61(3):1322-1333. </w:t>
      </w:r>
    </w:p>
    <w:p w14:paraId="38DC272A" w14:textId="77777777" w:rsidR="001604D5" w:rsidRDefault="00E47A0C" w:rsidP="001604D5">
      <w:pPr>
        <w:pStyle w:val="NoSpacing"/>
        <w:numPr>
          <w:ilvl w:val="0"/>
          <w:numId w:val="7"/>
        </w:numPr>
        <w:ind w:left="360"/>
        <w:jc w:val="both"/>
        <w:rPr>
          <w:rFonts w:ascii="Arial" w:hAnsi="Arial" w:cs="Arial"/>
          <w:sz w:val="20"/>
          <w:szCs w:val="20"/>
        </w:rPr>
      </w:pPr>
      <w:r w:rsidRPr="0040290C">
        <w:rPr>
          <w:rFonts w:ascii="Arial" w:hAnsi="Arial" w:cs="Arial"/>
          <w:sz w:val="20"/>
          <w:szCs w:val="20"/>
        </w:rPr>
        <w:t>Kim SA, Zhu J,</w:t>
      </w:r>
      <w:r w:rsidRPr="0040290C">
        <w:rPr>
          <w:rFonts w:ascii="Arial" w:hAnsi="Arial" w:cs="Arial"/>
          <w:bCs/>
          <w:sz w:val="20"/>
          <w:szCs w:val="20"/>
        </w:rPr>
        <w:t> </w:t>
      </w:r>
      <w:proofErr w:type="spellStart"/>
      <w:r w:rsidRPr="0040290C">
        <w:rPr>
          <w:rFonts w:ascii="Arial" w:hAnsi="Arial" w:cs="Arial"/>
          <w:bCs/>
          <w:sz w:val="20"/>
          <w:szCs w:val="20"/>
        </w:rPr>
        <w:t>Yennawar</w:t>
      </w:r>
      <w:proofErr w:type="spellEnd"/>
      <w:r w:rsidRPr="0040290C">
        <w:rPr>
          <w:rFonts w:ascii="Arial" w:hAnsi="Arial" w:cs="Arial"/>
          <w:bCs/>
          <w:sz w:val="20"/>
          <w:szCs w:val="20"/>
        </w:rPr>
        <w:t xml:space="preserve"> N</w:t>
      </w:r>
      <w:r w:rsidRPr="0040290C">
        <w:rPr>
          <w:rFonts w:ascii="Arial" w:hAnsi="Arial" w:cs="Arial"/>
          <w:sz w:val="20"/>
          <w:szCs w:val="20"/>
        </w:rPr>
        <w:t xml:space="preserve">, Eek P, Tan S, (2020) </w:t>
      </w:r>
      <w:r w:rsidRPr="0040290C">
        <w:rPr>
          <w:rFonts w:ascii="Arial" w:hAnsi="Arial" w:cs="Arial"/>
          <w:b/>
          <w:sz w:val="20"/>
          <w:szCs w:val="20"/>
        </w:rPr>
        <w:t>Crystal structure of the LSD1/</w:t>
      </w:r>
      <w:proofErr w:type="spellStart"/>
      <w:r w:rsidRPr="0040290C">
        <w:rPr>
          <w:rFonts w:ascii="Arial" w:hAnsi="Arial" w:cs="Arial"/>
          <w:b/>
          <w:sz w:val="20"/>
          <w:szCs w:val="20"/>
        </w:rPr>
        <w:t>CoREST</w:t>
      </w:r>
      <w:proofErr w:type="spellEnd"/>
      <w:r w:rsidRPr="0040290C">
        <w:rPr>
          <w:rFonts w:ascii="Arial" w:hAnsi="Arial" w:cs="Arial"/>
          <w:b/>
          <w:sz w:val="20"/>
          <w:szCs w:val="20"/>
        </w:rPr>
        <w:t xml:space="preserve"> histone demethylase bound to its nucleosome substrate.</w:t>
      </w:r>
      <w:r w:rsidRPr="0040290C">
        <w:rPr>
          <w:rFonts w:ascii="Arial" w:hAnsi="Arial" w:cs="Arial"/>
          <w:sz w:val="20"/>
          <w:szCs w:val="20"/>
        </w:rPr>
        <w:t xml:space="preserve"> </w:t>
      </w:r>
      <w:r w:rsidRPr="0040290C">
        <w:rPr>
          <w:rFonts w:ascii="Arial" w:hAnsi="Arial" w:cs="Arial"/>
          <w:i/>
          <w:iCs/>
          <w:sz w:val="20"/>
          <w:szCs w:val="20"/>
        </w:rPr>
        <w:t xml:space="preserve">Mol Cell. </w:t>
      </w:r>
      <w:r w:rsidRPr="0040290C">
        <w:rPr>
          <w:rFonts w:ascii="Arial" w:hAnsi="Arial" w:cs="Arial"/>
          <w:sz w:val="20"/>
          <w:szCs w:val="20"/>
        </w:rPr>
        <w:t>May 4: S1097-2765(20)30261-6.</w:t>
      </w:r>
    </w:p>
    <w:p w14:paraId="407E3650" w14:textId="77777777" w:rsidR="001604D5" w:rsidRPr="001604D5" w:rsidRDefault="00E47A0C" w:rsidP="001604D5">
      <w:pPr>
        <w:pStyle w:val="NoSpacing"/>
        <w:numPr>
          <w:ilvl w:val="0"/>
          <w:numId w:val="7"/>
        </w:numPr>
        <w:ind w:left="360"/>
        <w:jc w:val="both"/>
        <w:rPr>
          <w:rFonts w:ascii="Arial" w:hAnsi="Arial" w:cs="Arial"/>
          <w:color w:val="000000" w:themeColor="text1"/>
          <w:sz w:val="20"/>
          <w:szCs w:val="20"/>
        </w:rPr>
      </w:pPr>
      <w:r w:rsidRPr="001604D5">
        <w:rPr>
          <w:rFonts w:ascii="Arial" w:hAnsi="Arial" w:cs="Arial"/>
          <w:sz w:val="20"/>
          <w:szCs w:val="20"/>
        </w:rPr>
        <w:t>Dayna C. Patterson,</w:t>
      </w:r>
      <w:r w:rsidRPr="001604D5">
        <w:rPr>
          <w:rFonts w:ascii="Arial" w:hAnsi="Arial" w:cs="Arial"/>
          <w:sz w:val="20"/>
          <w:szCs w:val="20"/>
          <w:vertAlign w:val="superscript"/>
        </w:rPr>
        <w:t xml:space="preserve"> </w:t>
      </w:r>
      <w:proofErr w:type="spellStart"/>
      <w:r w:rsidRPr="001604D5">
        <w:rPr>
          <w:rFonts w:ascii="Arial" w:hAnsi="Arial" w:cs="Arial"/>
          <w:sz w:val="20"/>
          <w:szCs w:val="20"/>
        </w:rPr>
        <w:t>Myrhh</w:t>
      </w:r>
      <w:proofErr w:type="spellEnd"/>
      <w:r w:rsidRPr="001604D5">
        <w:rPr>
          <w:rFonts w:ascii="Arial" w:hAnsi="Arial" w:cs="Arial"/>
          <w:sz w:val="20"/>
          <w:szCs w:val="20"/>
        </w:rPr>
        <w:t xml:space="preserve"> Perez Ruiz, </w:t>
      </w:r>
      <w:proofErr w:type="spellStart"/>
      <w:r w:rsidRPr="001604D5">
        <w:rPr>
          <w:rFonts w:ascii="Arial" w:hAnsi="Arial" w:cs="Arial"/>
          <w:sz w:val="20"/>
          <w:szCs w:val="20"/>
        </w:rPr>
        <w:t>Hyerin</w:t>
      </w:r>
      <w:proofErr w:type="spellEnd"/>
      <w:r w:rsidRPr="001604D5">
        <w:rPr>
          <w:rFonts w:ascii="Arial" w:hAnsi="Arial" w:cs="Arial"/>
          <w:sz w:val="20"/>
          <w:szCs w:val="20"/>
        </w:rPr>
        <w:t xml:space="preserve"> Yoon,</w:t>
      </w:r>
      <w:r w:rsidRPr="001604D5">
        <w:rPr>
          <w:rFonts w:ascii="Arial" w:hAnsi="Arial" w:cs="Arial"/>
          <w:sz w:val="20"/>
          <w:szCs w:val="20"/>
          <w:vertAlign w:val="superscript"/>
        </w:rPr>
        <w:t xml:space="preserve"> </w:t>
      </w:r>
      <w:r w:rsidRPr="001604D5">
        <w:rPr>
          <w:rFonts w:ascii="Arial" w:hAnsi="Arial" w:cs="Arial"/>
          <w:sz w:val="20"/>
          <w:szCs w:val="20"/>
        </w:rPr>
        <w:t xml:space="preserve">Johnnie A. Walker, Jean-Paul </w:t>
      </w:r>
      <w:proofErr w:type="spellStart"/>
      <w:r w:rsidRPr="001604D5">
        <w:rPr>
          <w:rFonts w:ascii="Arial" w:hAnsi="Arial" w:cs="Arial"/>
          <w:sz w:val="20"/>
          <w:szCs w:val="20"/>
        </w:rPr>
        <w:t>Armache</w:t>
      </w:r>
      <w:proofErr w:type="spellEnd"/>
      <w:r w:rsidRPr="001604D5">
        <w:rPr>
          <w:rFonts w:ascii="Arial" w:hAnsi="Arial" w:cs="Arial"/>
          <w:sz w:val="20"/>
          <w:szCs w:val="20"/>
        </w:rPr>
        <w:t>,</w:t>
      </w:r>
      <w:r w:rsidRPr="001604D5">
        <w:rPr>
          <w:rFonts w:ascii="Arial" w:hAnsi="Arial" w:cs="Arial"/>
          <w:sz w:val="20"/>
          <w:szCs w:val="20"/>
          <w:vertAlign w:val="superscript"/>
        </w:rPr>
        <w:t xml:space="preserve"> </w:t>
      </w:r>
      <w:proofErr w:type="spellStart"/>
      <w:r w:rsidRPr="001604D5">
        <w:rPr>
          <w:rFonts w:ascii="Arial" w:hAnsi="Arial" w:cs="Arial"/>
          <w:bCs/>
          <w:sz w:val="20"/>
          <w:szCs w:val="20"/>
        </w:rPr>
        <w:t>Neela</w:t>
      </w:r>
      <w:proofErr w:type="spellEnd"/>
      <w:r w:rsidRPr="001604D5">
        <w:rPr>
          <w:rFonts w:ascii="Arial" w:hAnsi="Arial" w:cs="Arial"/>
          <w:bCs/>
          <w:sz w:val="20"/>
          <w:szCs w:val="20"/>
        </w:rPr>
        <w:t xml:space="preserve"> H. </w:t>
      </w:r>
      <w:proofErr w:type="spellStart"/>
      <w:r w:rsidRPr="001604D5">
        <w:rPr>
          <w:rFonts w:ascii="Arial" w:hAnsi="Arial" w:cs="Arial"/>
          <w:bCs/>
          <w:sz w:val="20"/>
          <w:szCs w:val="20"/>
        </w:rPr>
        <w:t>Yennawar</w:t>
      </w:r>
      <w:proofErr w:type="spellEnd"/>
      <w:r w:rsidR="00376DEC" w:rsidRPr="001604D5">
        <w:rPr>
          <w:rFonts w:ascii="Arial" w:hAnsi="Arial" w:cs="Arial"/>
          <w:sz w:val="20"/>
          <w:szCs w:val="20"/>
        </w:rPr>
        <w:t xml:space="preserve"> </w:t>
      </w:r>
      <w:r w:rsidRPr="001604D5">
        <w:rPr>
          <w:rFonts w:ascii="Arial" w:hAnsi="Arial" w:cs="Arial"/>
          <w:sz w:val="20"/>
          <w:szCs w:val="20"/>
        </w:rPr>
        <w:t>and Emily</w:t>
      </w:r>
      <w:r w:rsidRPr="001604D5">
        <w:rPr>
          <w:rFonts w:ascii="Arial" w:hAnsi="Arial" w:cs="Arial"/>
          <w:bCs/>
          <w:sz w:val="20"/>
          <w:szCs w:val="20"/>
        </w:rPr>
        <w:t xml:space="preserve"> </w:t>
      </w:r>
      <w:r w:rsidRPr="001604D5">
        <w:rPr>
          <w:rFonts w:ascii="Arial" w:hAnsi="Arial" w:cs="Arial"/>
          <w:sz w:val="20"/>
          <w:szCs w:val="20"/>
        </w:rPr>
        <w:t>E. Weinert (2021),</w:t>
      </w:r>
      <w:r w:rsidRPr="001604D5">
        <w:rPr>
          <w:rFonts w:ascii="Arial" w:hAnsi="Arial" w:cs="Arial"/>
          <w:sz w:val="20"/>
          <w:szCs w:val="20"/>
          <w:vertAlign w:val="superscript"/>
        </w:rPr>
        <w:t xml:space="preserve"> </w:t>
      </w:r>
      <w:r w:rsidRPr="001604D5">
        <w:rPr>
          <w:rFonts w:ascii="Arial" w:hAnsi="Arial" w:cs="Arial"/>
          <w:b/>
          <w:sz w:val="20"/>
          <w:szCs w:val="20"/>
        </w:rPr>
        <w:t>Differential ligand-selective control of opposing enzymatic activities within a bifunctional c-di-GMP metabolic protein</w:t>
      </w:r>
      <w:r w:rsidRPr="001604D5">
        <w:rPr>
          <w:rFonts w:ascii="Arial" w:hAnsi="Arial" w:cs="Arial"/>
          <w:bCs/>
          <w:sz w:val="20"/>
          <w:szCs w:val="20"/>
        </w:rPr>
        <w:t xml:space="preserve">, </w:t>
      </w:r>
      <w:r w:rsidR="001604D5" w:rsidRPr="001604D5">
        <w:rPr>
          <w:rFonts w:ascii="Arial" w:eastAsia="Times New Roman" w:hAnsi="Arial" w:cs="Arial"/>
          <w:color w:val="000000" w:themeColor="text1"/>
          <w:sz w:val="20"/>
          <w:szCs w:val="20"/>
          <w:shd w:val="clear" w:color="auto" w:fill="FFFFFF"/>
        </w:rPr>
        <w:t xml:space="preserve">Proc Natl </w:t>
      </w:r>
      <w:proofErr w:type="spellStart"/>
      <w:r w:rsidR="001604D5" w:rsidRPr="001604D5">
        <w:rPr>
          <w:rFonts w:ascii="Arial" w:eastAsia="Times New Roman" w:hAnsi="Arial" w:cs="Arial"/>
          <w:color w:val="000000" w:themeColor="text1"/>
          <w:sz w:val="20"/>
          <w:szCs w:val="20"/>
          <w:shd w:val="clear" w:color="auto" w:fill="FFFFFF"/>
        </w:rPr>
        <w:t>Acad</w:t>
      </w:r>
      <w:proofErr w:type="spellEnd"/>
      <w:r w:rsidR="001604D5" w:rsidRPr="001604D5">
        <w:rPr>
          <w:rFonts w:ascii="Arial" w:eastAsia="Times New Roman" w:hAnsi="Arial" w:cs="Arial"/>
          <w:color w:val="000000" w:themeColor="text1"/>
          <w:sz w:val="20"/>
          <w:szCs w:val="20"/>
          <w:shd w:val="clear" w:color="auto" w:fill="FFFFFF"/>
        </w:rPr>
        <w:t xml:space="preserve"> Sci U S A. 2021 Sep 7;118(36</w:t>
      </w:r>
      <w:proofErr w:type="gramStart"/>
      <w:r w:rsidR="001604D5" w:rsidRPr="001604D5">
        <w:rPr>
          <w:rFonts w:ascii="Arial" w:eastAsia="Times New Roman" w:hAnsi="Arial" w:cs="Arial"/>
          <w:color w:val="000000" w:themeColor="text1"/>
          <w:sz w:val="20"/>
          <w:szCs w:val="20"/>
          <w:shd w:val="clear" w:color="auto" w:fill="FFFFFF"/>
        </w:rPr>
        <w:t>):e</w:t>
      </w:r>
      <w:proofErr w:type="gramEnd"/>
      <w:r w:rsidR="001604D5" w:rsidRPr="001604D5">
        <w:rPr>
          <w:rFonts w:ascii="Arial" w:eastAsia="Times New Roman" w:hAnsi="Arial" w:cs="Arial"/>
          <w:color w:val="000000" w:themeColor="text1"/>
          <w:sz w:val="20"/>
          <w:szCs w:val="20"/>
          <w:shd w:val="clear" w:color="auto" w:fill="FFFFFF"/>
        </w:rPr>
        <w:t xml:space="preserve">2100657118. </w:t>
      </w:r>
    </w:p>
    <w:p w14:paraId="5CD20000" w14:textId="3C5F0D0C" w:rsidR="00F45F7C" w:rsidRPr="001604D5" w:rsidRDefault="00E47A0C" w:rsidP="001604D5">
      <w:pPr>
        <w:pStyle w:val="NoSpacing"/>
        <w:numPr>
          <w:ilvl w:val="0"/>
          <w:numId w:val="7"/>
        </w:numPr>
        <w:ind w:left="360"/>
        <w:jc w:val="both"/>
        <w:rPr>
          <w:rFonts w:ascii="Arial" w:hAnsi="Arial" w:cs="Arial"/>
          <w:sz w:val="20"/>
          <w:szCs w:val="20"/>
        </w:rPr>
      </w:pPr>
      <w:proofErr w:type="spellStart"/>
      <w:r w:rsidRPr="001604D5">
        <w:rPr>
          <w:rFonts w:ascii="Arial" w:hAnsi="Arial" w:cs="Arial"/>
          <w:sz w:val="21"/>
          <w:szCs w:val="21"/>
        </w:rPr>
        <w:t>Yifan</w:t>
      </w:r>
      <w:proofErr w:type="spellEnd"/>
      <w:r w:rsidRPr="001604D5">
        <w:rPr>
          <w:rFonts w:ascii="Arial" w:hAnsi="Arial" w:cs="Arial"/>
          <w:sz w:val="21"/>
          <w:szCs w:val="21"/>
        </w:rPr>
        <w:t xml:space="preserve"> Xu,</w:t>
      </w:r>
      <w:r w:rsidRPr="001604D5">
        <w:rPr>
          <w:rFonts w:ascii="Arial" w:hAnsi="Arial" w:cs="Arial"/>
          <w:sz w:val="21"/>
          <w:szCs w:val="21"/>
          <w:vertAlign w:val="superscript"/>
        </w:rPr>
        <w:t xml:space="preserve"> </w:t>
      </w:r>
      <w:r w:rsidRPr="001604D5">
        <w:rPr>
          <w:rFonts w:ascii="Arial" w:hAnsi="Arial" w:cs="Arial"/>
          <w:sz w:val="21"/>
          <w:szCs w:val="21"/>
        </w:rPr>
        <w:t>Rui Zu,</w:t>
      </w:r>
      <w:r w:rsidRPr="001604D5">
        <w:rPr>
          <w:rFonts w:ascii="Arial" w:hAnsi="Arial" w:cs="Arial"/>
          <w:sz w:val="21"/>
          <w:szCs w:val="21"/>
          <w:vertAlign w:val="superscript"/>
        </w:rPr>
        <w:t xml:space="preserve"> </w:t>
      </w:r>
      <w:proofErr w:type="spellStart"/>
      <w:r w:rsidRPr="001604D5">
        <w:rPr>
          <w:rFonts w:ascii="Arial" w:hAnsi="Arial" w:cs="Arial"/>
          <w:bCs/>
          <w:sz w:val="21"/>
          <w:szCs w:val="21"/>
        </w:rPr>
        <w:t>Neela</w:t>
      </w:r>
      <w:proofErr w:type="spellEnd"/>
      <w:r w:rsidRPr="001604D5">
        <w:rPr>
          <w:rFonts w:ascii="Arial" w:hAnsi="Arial" w:cs="Arial"/>
          <w:bCs/>
          <w:sz w:val="21"/>
          <w:szCs w:val="21"/>
        </w:rPr>
        <w:t xml:space="preserve"> H. </w:t>
      </w:r>
      <w:proofErr w:type="spellStart"/>
      <w:r w:rsidRPr="001604D5">
        <w:rPr>
          <w:rFonts w:ascii="Arial" w:hAnsi="Arial" w:cs="Arial"/>
          <w:bCs/>
          <w:sz w:val="21"/>
          <w:szCs w:val="21"/>
        </w:rPr>
        <w:t>Yennawar</w:t>
      </w:r>
      <w:proofErr w:type="spellEnd"/>
      <w:r w:rsidRPr="001604D5">
        <w:rPr>
          <w:rFonts w:ascii="Arial" w:hAnsi="Arial" w:cs="Arial"/>
          <w:sz w:val="21"/>
          <w:szCs w:val="21"/>
        </w:rPr>
        <w:t xml:space="preserve">, Venkatraman Gopalan, Robert J. Hickey (2021), </w:t>
      </w:r>
      <w:r w:rsidRPr="001604D5">
        <w:rPr>
          <w:rFonts w:ascii="Arial" w:hAnsi="Arial" w:cs="Arial"/>
          <w:b/>
          <w:sz w:val="21"/>
          <w:szCs w:val="21"/>
        </w:rPr>
        <w:t>Thermo-responsive second harmonic generation in co-crystalline polymer films</w:t>
      </w:r>
      <w:r w:rsidRPr="001604D5">
        <w:rPr>
          <w:rFonts w:ascii="Arial" w:hAnsi="Arial" w:cs="Arial"/>
          <w:sz w:val="21"/>
          <w:szCs w:val="21"/>
        </w:rPr>
        <w:t xml:space="preserve">, </w:t>
      </w:r>
      <w:r w:rsidRPr="001604D5">
        <w:rPr>
          <w:rFonts w:ascii="Arial" w:hAnsi="Arial" w:cs="Arial"/>
          <w:i/>
          <w:iCs/>
          <w:sz w:val="21"/>
          <w:szCs w:val="21"/>
        </w:rPr>
        <w:t>ACS Macro Letters</w:t>
      </w:r>
      <w:r w:rsidR="001604D5">
        <w:rPr>
          <w:rFonts w:ascii="Arial" w:hAnsi="Arial" w:cs="Arial"/>
          <w:i/>
          <w:iCs/>
          <w:sz w:val="21"/>
          <w:szCs w:val="21"/>
        </w:rPr>
        <w:t>,</w:t>
      </w:r>
      <w:r w:rsidRPr="001604D5">
        <w:rPr>
          <w:rFonts w:ascii="Arial" w:hAnsi="Arial" w:cs="Arial"/>
          <w:i/>
          <w:iCs/>
          <w:sz w:val="21"/>
          <w:szCs w:val="21"/>
        </w:rPr>
        <w:t xml:space="preserve"> </w:t>
      </w:r>
      <w:r w:rsidR="001604D5">
        <w:rPr>
          <w:rFonts w:ascii="Arial" w:hAnsi="Arial" w:cs="Arial"/>
          <w:i/>
          <w:iCs/>
          <w:sz w:val="21"/>
          <w:szCs w:val="21"/>
        </w:rPr>
        <w:t>accepted</w:t>
      </w:r>
      <w:r w:rsidRPr="001604D5">
        <w:rPr>
          <w:rFonts w:ascii="Arial" w:hAnsi="Arial" w:cs="Arial"/>
          <w:i/>
          <w:iCs/>
          <w:sz w:val="21"/>
          <w:szCs w:val="21"/>
        </w:rPr>
        <w:t>.</w:t>
      </w:r>
    </w:p>
    <w:p w14:paraId="45B5B353" w14:textId="61E8A43A" w:rsidR="00F45F7C" w:rsidRPr="0040290C" w:rsidRDefault="00E47A0C" w:rsidP="001604D5">
      <w:pPr>
        <w:pStyle w:val="NoSpacing"/>
        <w:numPr>
          <w:ilvl w:val="0"/>
          <w:numId w:val="7"/>
        </w:numPr>
        <w:ind w:left="360"/>
        <w:jc w:val="both"/>
        <w:rPr>
          <w:rFonts w:ascii="Arial" w:hAnsi="Arial" w:cs="Arial"/>
          <w:i/>
          <w:iCs/>
          <w:sz w:val="21"/>
          <w:szCs w:val="21"/>
        </w:rPr>
      </w:pPr>
      <w:r w:rsidRPr="003A14E8">
        <w:rPr>
          <w:rFonts w:ascii="Arial" w:hAnsi="Arial" w:cs="Arial"/>
          <w:sz w:val="21"/>
          <w:szCs w:val="21"/>
        </w:rPr>
        <w:t xml:space="preserve">Dayna C. Patterson, Yilin Liu, </w:t>
      </w:r>
      <w:proofErr w:type="spellStart"/>
      <w:r w:rsidRPr="003A14E8">
        <w:rPr>
          <w:rFonts w:ascii="Arial" w:hAnsi="Arial" w:cs="Arial"/>
          <w:sz w:val="21"/>
          <w:szCs w:val="21"/>
        </w:rPr>
        <w:t>Sayan</w:t>
      </w:r>
      <w:proofErr w:type="spellEnd"/>
      <w:r w:rsidRPr="003A14E8">
        <w:rPr>
          <w:rFonts w:ascii="Arial" w:hAnsi="Arial" w:cs="Arial"/>
          <w:sz w:val="21"/>
          <w:szCs w:val="21"/>
        </w:rPr>
        <w:t xml:space="preserve"> Das, </w:t>
      </w:r>
      <w:proofErr w:type="spellStart"/>
      <w:r w:rsidRPr="003A14E8">
        <w:rPr>
          <w:rFonts w:ascii="Arial" w:hAnsi="Arial" w:cs="Arial"/>
          <w:bCs/>
          <w:sz w:val="21"/>
          <w:szCs w:val="21"/>
        </w:rPr>
        <w:t>Neela</w:t>
      </w:r>
      <w:proofErr w:type="spellEnd"/>
      <w:r w:rsidRPr="003A14E8">
        <w:rPr>
          <w:rFonts w:ascii="Arial" w:hAnsi="Arial" w:cs="Arial"/>
          <w:bCs/>
          <w:sz w:val="21"/>
          <w:szCs w:val="21"/>
        </w:rPr>
        <w:t xml:space="preserve"> H. </w:t>
      </w:r>
      <w:proofErr w:type="spellStart"/>
      <w:r w:rsidRPr="003A14E8">
        <w:rPr>
          <w:rFonts w:ascii="Arial" w:hAnsi="Arial" w:cs="Arial"/>
          <w:bCs/>
          <w:sz w:val="21"/>
          <w:szCs w:val="21"/>
        </w:rPr>
        <w:t>Yennawar</w:t>
      </w:r>
      <w:proofErr w:type="spellEnd"/>
      <w:r w:rsidRPr="003A14E8">
        <w:rPr>
          <w:rFonts w:ascii="Arial" w:hAnsi="Arial" w:cs="Arial"/>
          <w:sz w:val="21"/>
          <w:szCs w:val="21"/>
        </w:rPr>
        <w:t xml:space="preserve">, Jean-Paul </w:t>
      </w:r>
      <w:proofErr w:type="spellStart"/>
      <w:r w:rsidRPr="003A14E8">
        <w:rPr>
          <w:rFonts w:ascii="Arial" w:hAnsi="Arial" w:cs="Arial"/>
          <w:sz w:val="21"/>
          <w:szCs w:val="21"/>
        </w:rPr>
        <w:t>Armache</w:t>
      </w:r>
      <w:proofErr w:type="spellEnd"/>
      <w:r w:rsidRPr="003A14E8">
        <w:rPr>
          <w:rFonts w:ascii="Arial" w:hAnsi="Arial" w:cs="Arial"/>
          <w:sz w:val="21"/>
          <w:szCs w:val="21"/>
        </w:rPr>
        <w:t xml:space="preserve">, James R. Kincaid, and Emily E. Weinert1, (2021), </w:t>
      </w:r>
      <w:r w:rsidRPr="00A85432">
        <w:rPr>
          <w:rFonts w:ascii="Arial" w:hAnsi="Arial" w:cs="Arial"/>
          <w:b/>
          <w:sz w:val="21"/>
          <w:szCs w:val="21"/>
        </w:rPr>
        <w:t>Heme edge residues modulate non-equivalent hemes with unusually high midpoint potentials within a bifunctional homo-dimeric sensor protein</w:t>
      </w:r>
      <w:r w:rsidRPr="003A14E8">
        <w:rPr>
          <w:rFonts w:ascii="Arial" w:hAnsi="Arial" w:cs="Arial"/>
          <w:sz w:val="21"/>
          <w:szCs w:val="21"/>
        </w:rPr>
        <w:t xml:space="preserve">, </w:t>
      </w:r>
      <w:r w:rsidR="0040290C">
        <w:rPr>
          <w:rFonts w:ascii="Arial" w:hAnsi="Arial" w:cs="Arial"/>
          <w:i/>
          <w:iCs/>
          <w:sz w:val="21"/>
          <w:szCs w:val="21"/>
        </w:rPr>
        <w:t>Biochemistry</w:t>
      </w:r>
      <w:r w:rsidRPr="003A14E8">
        <w:rPr>
          <w:rFonts w:ascii="Arial" w:hAnsi="Arial" w:cs="Arial"/>
          <w:i/>
          <w:iCs/>
          <w:sz w:val="21"/>
          <w:szCs w:val="21"/>
        </w:rPr>
        <w:t>, submitted.</w:t>
      </w:r>
    </w:p>
    <w:p w14:paraId="45FBDC28" w14:textId="00E65B10" w:rsidR="00F32492" w:rsidRPr="0040290C" w:rsidRDefault="00E47A0C" w:rsidP="001604D5">
      <w:pPr>
        <w:pStyle w:val="NoSpacing"/>
        <w:numPr>
          <w:ilvl w:val="0"/>
          <w:numId w:val="7"/>
        </w:numPr>
        <w:ind w:left="360"/>
        <w:jc w:val="both"/>
        <w:rPr>
          <w:rFonts w:ascii="Arial" w:hAnsi="Arial" w:cs="Arial"/>
          <w:sz w:val="21"/>
          <w:szCs w:val="21"/>
        </w:rPr>
      </w:pPr>
      <w:proofErr w:type="spellStart"/>
      <w:r w:rsidRPr="003A14E8">
        <w:rPr>
          <w:rFonts w:ascii="Arial" w:hAnsi="Arial" w:cs="Arial"/>
          <w:sz w:val="21"/>
          <w:szCs w:val="21"/>
        </w:rPr>
        <w:t>Jungjin</w:t>
      </w:r>
      <w:proofErr w:type="spellEnd"/>
      <w:r w:rsidRPr="003A14E8">
        <w:rPr>
          <w:rFonts w:ascii="Arial" w:hAnsi="Arial" w:cs="Arial"/>
          <w:sz w:val="21"/>
          <w:szCs w:val="21"/>
        </w:rPr>
        <w:t xml:space="preserve"> Yoon, </w:t>
      </w:r>
      <w:proofErr w:type="spellStart"/>
      <w:r w:rsidRPr="003A14E8">
        <w:rPr>
          <w:rFonts w:ascii="Arial" w:hAnsi="Arial" w:cs="Arial"/>
          <w:sz w:val="21"/>
          <w:szCs w:val="21"/>
        </w:rPr>
        <w:t>Yuchen</w:t>
      </w:r>
      <w:proofErr w:type="spellEnd"/>
      <w:r w:rsidRPr="003A14E8">
        <w:rPr>
          <w:rFonts w:ascii="Arial" w:hAnsi="Arial" w:cs="Arial"/>
          <w:sz w:val="21"/>
          <w:szCs w:val="21"/>
        </w:rPr>
        <w:t xml:space="preserve"> Hou, Abbey Marie </w:t>
      </w:r>
      <w:proofErr w:type="spellStart"/>
      <w:r w:rsidRPr="003A14E8">
        <w:rPr>
          <w:rFonts w:ascii="Arial" w:hAnsi="Arial" w:cs="Arial"/>
          <w:sz w:val="21"/>
          <w:szCs w:val="21"/>
        </w:rPr>
        <w:t>Knoepfel</w:t>
      </w:r>
      <w:proofErr w:type="spellEnd"/>
      <w:r w:rsidRPr="003A14E8">
        <w:rPr>
          <w:rFonts w:ascii="Arial" w:hAnsi="Arial" w:cs="Arial"/>
          <w:sz w:val="21"/>
          <w:szCs w:val="21"/>
        </w:rPr>
        <w:t xml:space="preserve">, Dong Yang, Tao Ye, </w:t>
      </w:r>
      <w:proofErr w:type="spellStart"/>
      <w:r w:rsidRPr="003A14E8">
        <w:rPr>
          <w:rFonts w:ascii="Arial" w:hAnsi="Arial" w:cs="Arial"/>
          <w:sz w:val="21"/>
          <w:szCs w:val="21"/>
        </w:rPr>
        <w:t>Luyao</w:t>
      </w:r>
      <w:proofErr w:type="spellEnd"/>
      <w:r w:rsidRPr="003A14E8">
        <w:rPr>
          <w:rFonts w:ascii="Arial" w:hAnsi="Arial" w:cs="Arial"/>
          <w:sz w:val="21"/>
          <w:szCs w:val="21"/>
        </w:rPr>
        <w:t xml:space="preserve"> Zheng</w:t>
      </w:r>
      <w:r w:rsidRPr="003A14E8">
        <w:rPr>
          <w:rFonts w:ascii="Arial" w:hAnsi="Arial" w:cs="Arial"/>
          <w:bCs/>
          <w:sz w:val="21"/>
          <w:szCs w:val="21"/>
        </w:rPr>
        <w:t xml:space="preserve">, </w:t>
      </w:r>
      <w:proofErr w:type="spellStart"/>
      <w:r w:rsidRPr="003A14E8">
        <w:rPr>
          <w:rFonts w:ascii="Arial" w:hAnsi="Arial" w:cs="Arial"/>
          <w:bCs/>
          <w:sz w:val="21"/>
          <w:szCs w:val="21"/>
        </w:rPr>
        <w:t>Neela</w:t>
      </w:r>
      <w:proofErr w:type="spellEnd"/>
      <w:r w:rsidRPr="003A14E8">
        <w:rPr>
          <w:rFonts w:ascii="Arial" w:hAnsi="Arial" w:cs="Arial"/>
          <w:bCs/>
          <w:sz w:val="21"/>
          <w:szCs w:val="21"/>
        </w:rPr>
        <w:t xml:space="preserve"> </w:t>
      </w:r>
      <w:proofErr w:type="spellStart"/>
      <w:r w:rsidRPr="003A14E8">
        <w:rPr>
          <w:rFonts w:ascii="Arial" w:hAnsi="Arial" w:cs="Arial"/>
          <w:bCs/>
          <w:sz w:val="21"/>
          <w:szCs w:val="21"/>
        </w:rPr>
        <w:t>Yennawar</w:t>
      </w:r>
      <w:proofErr w:type="spellEnd"/>
      <w:r w:rsidRPr="003A14E8">
        <w:rPr>
          <w:rFonts w:ascii="Arial" w:hAnsi="Arial" w:cs="Arial"/>
          <w:sz w:val="21"/>
          <w:szCs w:val="21"/>
        </w:rPr>
        <w:t xml:space="preserve">, Mohan </w:t>
      </w:r>
      <w:proofErr w:type="spellStart"/>
      <w:r w:rsidRPr="003A14E8">
        <w:rPr>
          <w:rFonts w:ascii="Arial" w:hAnsi="Arial" w:cs="Arial"/>
          <w:sz w:val="21"/>
          <w:szCs w:val="21"/>
        </w:rPr>
        <w:t>Sanghadasa</w:t>
      </w:r>
      <w:proofErr w:type="spellEnd"/>
      <w:r w:rsidRPr="003A14E8">
        <w:rPr>
          <w:rFonts w:ascii="Arial" w:hAnsi="Arial" w:cs="Arial"/>
          <w:sz w:val="21"/>
          <w:szCs w:val="21"/>
        </w:rPr>
        <w:t xml:space="preserve">, Shashank Priya, Kai Wang (2021), </w:t>
      </w:r>
      <w:r w:rsidRPr="00A85432">
        <w:rPr>
          <w:rFonts w:ascii="Arial" w:hAnsi="Arial" w:cs="Arial"/>
          <w:b/>
          <w:sz w:val="21"/>
          <w:szCs w:val="21"/>
        </w:rPr>
        <w:t>Bio-inspired strategies for next-generation solar mobile power sources</w:t>
      </w:r>
      <w:r w:rsidRPr="003A14E8">
        <w:rPr>
          <w:rFonts w:ascii="Arial" w:hAnsi="Arial" w:cs="Arial"/>
          <w:sz w:val="21"/>
          <w:szCs w:val="21"/>
        </w:rPr>
        <w:t xml:space="preserve">, </w:t>
      </w:r>
      <w:proofErr w:type="gramStart"/>
      <w:r w:rsidRPr="003A14E8">
        <w:rPr>
          <w:rFonts w:ascii="Arial" w:hAnsi="Arial" w:cs="Arial"/>
          <w:i/>
          <w:iCs/>
          <w:sz w:val="21"/>
          <w:szCs w:val="21"/>
        </w:rPr>
        <w:t>The</w:t>
      </w:r>
      <w:proofErr w:type="gramEnd"/>
      <w:r w:rsidRPr="003A14E8">
        <w:rPr>
          <w:rFonts w:ascii="Arial" w:hAnsi="Arial" w:cs="Arial"/>
          <w:i/>
          <w:iCs/>
          <w:sz w:val="21"/>
          <w:szCs w:val="21"/>
        </w:rPr>
        <w:t xml:space="preserve"> royal society of chemistry, accepted</w:t>
      </w:r>
      <w:r w:rsidRPr="003A14E8">
        <w:rPr>
          <w:rFonts w:ascii="Arial" w:hAnsi="Arial" w:cs="Arial"/>
          <w:sz w:val="21"/>
          <w:szCs w:val="21"/>
        </w:rPr>
        <w:t>.</w:t>
      </w:r>
    </w:p>
    <w:p w14:paraId="0310F627" w14:textId="74D13B4D" w:rsidR="00F32492" w:rsidRPr="0040290C" w:rsidRDefault="00F32492" w:rsidP="001604D5">
      <w:pPr>
        <w:pStyle w:val="NoSpacing"/>
        <w:numPr>
          <w:ilvl w:val="0"/>
          <w:numId w:val="7"/>
        </w:numPr>
        <w:ind w:left="360"/>
        <w:jc w:val="both"/>
        <w:rPr>
          <w:rFonts w:ascii="Arial" w:hAnsi="Arial" w:cs="Arial"/>
          <w:sz w:val="21"/>
          <w:szCs w:val="21"/>
        </w:rPr>
      </w:pPr>
      <w:r w:rsidRPr="003A14E8">
        <w:rPr>
          <w:rFonts w:ascii="Arial" w:hAnsi="Arial" w:cs="Arial"/>
          <w:sz w:val="21"/>
          <w:szCs w:val="21"/>
        </w:rPr>
        <w:t xml:space="preserve">Barber GD, George C, Hogg K, Johnstone ST, Pacheco CN, </w:t>
      </w:r>
      <w:proofErr w:type="spellStart"/>
      <w:r w:rsidRPr="003A14E8">
        <w:rPr>
          <w:rFonts w:ascii="Arial" w:hAnsi="Arial" w:cs="Arial"/>
          <w:sz w:val="21"/>
          <w:szCs w:val="21"/>
        </w:rPr>
        <w:t>Yennawar</w:t>
      </w:r>
      <w:proofErr w:type="spellEnd"/>
      <w:r w:rsidRPr="003A14E8">
        <w:rPr>
          <w:rFonts w:ascii="Arial" w:hAnsi="Arial" w:cs="Arial"/>
          <w:sz w:val="21"/>
          <w:szCs w:val="21"/>
        </w:rPr>
        <w:t xml:space="preserve"> HP, Van Der</w:t>
      </w:r>
      <w:r w:rsidR="00F45F7C" w:rsidRPr="003A14E8">
        <w:rPr>
          <w:rFonts w:ascii="Arial" w:hAnsi="Arial" w:cs="Arial"/>
          <w:sz w:val="21"/>
          <w:szCs w:val="21"/>
        </w:rPr>
        <w:t xml:space="preserve"> </w:t>
      </w:r>
      <w:proofErr w:type="spellStart"/>
      <w:r w:rsidRPr="003A14E8">
        <w:rPr>
          <w:rFonts w:ascii="Arial" w:hAnsi="Arial" w:cs="Arial"/>
          <w:sz w:val="21"/>
          <w:szCs w:val="21"/>
        </w:rPr>
        <w:t>Sluys</w:t>
      </w:r>
      <w:proofErr w:type="spellEnd"/>
      <w:r w:rsidRPr="003A14E8">
        <w:rPr>
          <w:rFonts w:ascii="Arial" w:hAnsi="Arial" w:cs="Arial"/>
          <w:sz w:val="21"/>
          <w:szCs w:val="21"/>
        </w:rPr>
        <w:t xml:space="preserve"> WG</w:t>
      </w:r>
      <w:r w:rsidRPr="00A85432">
        <w:rPr>
          <w:rFonts w:ascii="Arial" w:hAnsi="Arial" w:cs="Arial"/>
          <w:sz w:val="21"/>
          <w:szCs w:val="21"/>
        </w:rPr>
        <w:t>.</w:t>
      </w:r>
      <w:r w:rsidR="00465342">
        <w:rPr>
          <w:rFonts w:ascii="Arial" w:hAnsi="Arial" w:cs="Arial"/>
          <w:sz w:val="21"/>
          <w:szCs w:val="21"/>
        </w:rPr>
        <w:t xml:space="preserve"> </w:t>
      </w:r>
      <w:r w:rsidR="00A85432" w:rsidRPr="00A85432">
        <w:rPr>
          <w:rFonts w:ascii="Arial" w:hAnsi="Arial" w:cs="Arial"/>
          <w:sz w:val="21"/>
          <w:szCs w:val="21"/>
        </w:rPr>
        <w:t>(2020</w:t>
      </w:r>
      <w:proofErr w:type="gramStart"/>
      <w:r w:rsidR="00A85432" w:rsidRPr="00A85432">
        <w:rPr>
          <w:rFonts w:ascii="Arial" w:hAnsi="Arial" w:cs="Arial"/>
          <w:sz w:val="21"/>
          <w:szCs w:val="21"/>
        </w:rPr>
        <w:t>)</w:t>
      </w:r>
      <w:r w:rsidR="00A85432">
        <w:rPr>
          <w:rFonts w:ascii="Arial" w:hAnsi="Arial" w:cs="Arial"/>
          <w:b/>
          <w:sz w:val="21"/>
          <w:szCs w:val="21"/>
        </w:rPr>
        <w:t xml:space="preserve"> </w:t>
      </w:r>
      <w:r w:rsidRPr="00A85432">
        <w:rPr>
          <w:rFonts w:ascii="Arial" w:hAnsi="Arial" w:cs="Arial"/>
          <w:b/>
          <w:sz w:val="21"/>
          <w:szCs w:val="21"/>
        </w:rPr>
        <w:t xml:space="preserve"> Hydrothermal</w:t>
      </w:r>
      <w:proofErr w:type="gramEnd"/>
      <w:r w:rsidRPr="00A85432">
        <w:rPr>
          <w:rFonts w:ascii="Arial" w:hAnsi="Arial" w:cs="Arial"/>
          <w:b/>
          <w:sz w:val="21"/>
          <w:szCs w:val="21"/>
        </w:rPr>
        <w:t xml:space="preserve"> Synthesis and Structure of a </w:t>
      </w:r>
      <w:proofErr w:type="spellStart"/>
      <w:r w:rsidRPr="00A85432">
        <w:rPr>
          <w:rFonts w:ascii="Arial" w:hAnsi="Arial" w:cs="Arial"/>
          <w:b/>
          <w:sz w:val="21"/>
          <w:szCs w:val="21"/>
        </w:rPr>
        <w:t>Dinuclear</w:t>
      </w:r>
      <w:proofErr w:type="spellEnd"/>
      <w:r w:rsidRPr="00A85432">
        <w:rPr>
          <w:rFonts w:ascii="Arial" w:hAnsi="Arial" w:cs="Arial"/>
          <w:b/>
          <w:sz w:val="21"/>
          <w:szCs w:val="21"/>
        </w:rPr>
        <w:t xml:space="preserve"> Molybdenum(III)</w:t>
      </w:r>
      <w:r w:rsidR="00F45F7C" w:rsidRPr="00A85432">
        <w:rPr>
          <w:rFonts w:ascii="Arial" w:hAnsi="Arial" w:cs="Arial"/>
          <w:b/>
          <w:sz w:val="21"/>
          <w:szCs w:val="21"/>
        </w:rPr>
        <w:t xml:space="preserve"> </w:t>
      </w:r>
      <w:r w:rsidRPr="00A85432">
        <w:rPr>
          <w:rFonts w:ascii="Arial" w:hAnsi="Arial" w:cs="Arial"/>
          <w:b/>
          <w:sz w:val="21"/>
          <w:szCs w:val="21"/>
        </w:rPr>
        <w:t xml:space="preserve">Hydroxy </w:t>
      </w:r>
      <w:proofErr w:type="spellStart"/>
      <w:r w:rsidRPr="00A85432">
        <w:rPr>
          <w:rFonts w:ascii="Arial" w:hAnsi="Arial" w:cs="Arial"/>
          <w:b/>
          <w:sz w:val="21"/>
          <w:szCs w:val="21"/>
        </w:rPr>
        <w:t>Squarate</w:t>
      </w:r>
      <w:proofErr w:type="spellEnd"/>
      <w:r w:rsidRPr="00A85432">
        <w:rPr>
          <w:rFonts w:ascii="Arial" w:hAnsi="Arial" w:cs="Arial"/>
          <w:b/>
          <w:sz w:val="21"/>
          <w:szCs w:val="21"/>
        </w:rPr>
        <w:t xml:space="preserve"> with a Mo-Mo Bond. </w:t>
      </w:r>
      <w:r w:rsidRPr="00A85432">
        <w:rPr>
          <w:rFonts w:ascii="Arial" w:hAnsi="Arial" w:cs="Arial"/>
          <w:sz w:val="21"/>
          <w:szCs w:val="21"/>
        </w:rPr>
        <w:t>ACS Omega.</w:t>
      </w:r>
      <w:r w:rsidRPr="003A14E8">
        <w:rPr>
          <w:rFonts w:ascii="Arial" w:hAnsi="Arial" w:cs="Arial"/>
          <w:sz w:val="21"/>
          <w:szCs w:val="21"/>
        </w:rPr>
        <w:t xml:space="preserve"> Feb 28;5(9):4668-4672. </w:t>
      </w:r>
      <w:proofErr w:type="spellStart"/>
      <w:r w:rsidRPr="003A14E8">
        <w:rPr>
          <w:rFonts w:ascii="Arial" w:hAnsi="Arial" w:cs="Arial"/>
          <w:sz w:val="21"/>
          <w:szCs w:val="21"/>
        </w:rPr>
        <w:t>doi</w:t>
      </w:r>
      <w:proofErr w:type="spellEnd"/>
      <w:r w:rsidRPr="003A14E8">
        <w:rPr>
          <w:rFonts w:ascii="Arial" w:hAnsi="Arial" w:cs="Arial"/>
          <w:sz w:val="21"/>
          <w:szCs w:val="21"/>
        </w:rPr>
        <w:t>:</w:t>
      </w:r>
      <w:r w:rsidR="00F45F7C" w:rsidRPr="003A14E8">
        <w:rPr>
          <w:rFonts w:ascii="Arial" w:hAnsi="Arial" w:cs="Arial"/>
          <w:sz w:val="21"/>
          <w:szCs w:val="21"/>
        </w:rPr>
        <w:t xml:space="preserve"> </w:t>
      </w:r>
      <w:r w:rsidRPr="003A14E8">
        <w:rPr>
          <w:rFonts w:ascii="Arial" w:hAnsi="Arial" w:cs="Arial"/>
          <w:sz w:val="21"/>
          <w:szCs w:val="21"/>
        </w:rPr>
        <w:t>10.1021/acsomega.0c00083. PMID: 32175513; PMCID: PMC7066654.</w:t>
      </w:r>
    </w:p>
    <w:p w14:paraId="01110E7F" w14:textId="2E40C62C" w:rsidR="00F32492" w:rsidRPr="0040290C" w:rsidRDefault="00F32492" w:rsidP="001604D5">
      <w:pPr>
        <w:pStyle w:val="NoSpacing"/>
        <w:numPr>
          <w:ilvl w:val="0"/>
          <w:numId w:val="7"/>
        </w:numPr>
        <w:ind w:left="360"/>
        <w:jc w:val="both"/>
        <w:rPr>
          <w:rFonts w:ascii="Arial" w:hAnsi="Arial" w:cs="Arial"/>
          <w:sz w:val="21"/>
          <w:szCs w:val="21"/>
        </w:rPr>
      </w:pPr>
      <w:proofErr w:type="spellStart"/>
      <w:r w:rsidRPr="003A14E8">
        <w:rPr>
          <w:rFonts w:ascii="Arial" w:hAnsi="Arial" w:cs="Arial"/>
          <w:sz w:val="21"/>
          <w:szCs w:val="21"/>
        </w:rPr>
        <w:t>Hoelzel</w:t>
      </w:r>
      <w:proofErr w:type="spellEnd"/>
      <w:r w:rsidRPr="003A14E8">
        <w:rPr>
          <w:rFonts w:ascii="Arial" w:hAnsi="Arial" w:cs="Arial"/>
          <w:sz w:val="21"/>
          <w:szCs w:val="21"/>
        </w:rPr>
        <w:t xml:space="preserve"> CA, Hu H, Wolstenholme CH, Karim BA, Munson KT, Jung KH, Zhang H, Liu</w:t>
      </w:r>
      <w:r w:rsidR="00F45F7C" w:rsidRPr="003A14E8">
        <w:rPr>
          <w:rFonts w:ascii="Arial" w:hAnsi="Arial" w:cs="Arial"/>
          <w:sz w:val="21"/>
          <w:szCs w:val="21"/>
        </w:rPr>
        <w:t xml:space="preserve"> </w:t>
      </w:r>
      <w:r w:rsidRPr="003A14E8">
        <w:rPr>
          <w:rFonts w:ascii="Arial" w:hAnsi="Arial" w:cs="Arial"/>
          <w:sz w:val="21"/>
          <w:szCs w:val="21"/>
        </w:rPr>
        <w:t xml:space="preserve">Y, </w:t>
      </w:r>
      <w:proofErr w:type="spellStart"/>
      <w:r w:rsidRPr="003A14E8">
        <w:rPr>
          <w:rFonts w:ascii="Arial" w:hAnsi="Arial" w:cs="Arial"/>
          <w:sz w:val="21"/>
          <w:szCs w:val="21"/>
        </w:rPr>
        <w:t>Yennawar</w:t>
      </w:r>
      <w:proofErr w:type="spellEnd"/>
      <w:r w:rsidRPr="003A14E8">
        <w:rPr>
          <w:rFonts w:ascii="Arial" w:hAnsi="Arial" w:cs="Arial"/>
          <w:sz w:val="21"/>
          <w:szCs w:val="21"/>
        </w:rPr>
        <w:t xml:space="preserve"> HP, Asbury JB, Li X, Zhang X.</w:t>
      </w:r>
      <w:r w:rsidR="00465342">
        <w:rPr>
          <w:rFonts w:ascii="Arial" w:hAnsi="Arial" w:cs="Arial"/>
          <w:sz w:val="21"/>
          <w:szCs w:val="21"/>
        </w:rPr>
        <w:t xml:space="preserve"> </w:t>
      </w:r>
      <w:r w:rsidR="00A85432">
        <w:rPr>
          <w:rFonts w:ascii="Arial" w:hAnsi="Arial" w:cs="Arial"/>
          <w:sz w:val="21"/>
          <w:szCs w:val="21"/>
        </w:rPr>
        <w:t>(2020)</w:t>
      </w:r>
      <w:r w:rsidRPr="003A14E8">
        <w:rPr>
          <w:rFonts w:ascii="Arial" w:hAnsi="Arial" w:cs="Arial"/>
          <w:sz w:val="21"/>
          <w:szCs w:val="21"/>
        </w:rPr>
        <w:t xml:space="preserve"> </w:t>
      </w:r>
      <w:r w:rsidRPr="00A85432">
        <w:rPr>
          <w:rFonts w:ascii="Arial" w:hAnsi="Arial" w:cs="Arial"/>
          <w:b/>
          <w:sz w:val="21"/>
          <w:szCs w:val="21"/>
        </w:rPr>
        <w:t>A General Strategy to Enhance Donor-Acceptor Molecules Using Solvent-Excluding Substituents</w:t>
      </w:r>
      <w:r w:rsidRPr="003A14E8">
        <w:rPr>
          <w:rFonts w:ascii="Arial" w:hAnsi="Arial" w:cs="Arial"/>
          <w:sz w:val="21"/>
          <w:szCs w:val="21"/>
        </w:rPr>
        <w:t xml:space="preserve">. </w:t>
      </w:r>
      <w:proofErr w:type="spellStart"/>
      <w:r w:rsidRPr="003A14E8">
        <w:rPr>
          <w:rFonts w:ascii="Arial" w:hAnsi="Arial" w:cs="Arial"/>
          <w:sz w:val="21"/>
          <w:szCs w:val="21"/>
        </w:rPr>
        <w:t>Angew</w:t>
      </w:r>
      <w:proofErr w:type="spellEnd"/>
      <w:r w:rsidRPr="003A14E8">
        <w:rPr>
          <w:rFonts w:ascii="Arial" w:hAnsi="Arial" w:cs="Arial"/>
          <w:sz w:val="21"/>
          <w:szCs w:val="21"/>
        </w:rPr>
        <w:t xml:space="preserve"> Chem Int Ed Engl.2020 Mar 16;59(12):4785-4792. </w:t>
      </w:r>
      <w:proofErr w:type="spellStart"/>
      <w:r w:rsidRPr="003A14E8">
        <w:rPr>
          <w:rFonts w:ascii="Arial" w:hAnsi="Arial" w:cs="Arial"/>
          <w:sz w:val="21"/>
          <w:szCs w:val="21"/>
        </w:rPr>
        <w:t>doi</w:t>
      </w:r>
      <w:proofErr w:type="spellEnd"/>
      <w:r w:rsidRPr="003A14E8">
        <w:rPr>
          <w:rFonts w:ascii="Arial" w:hAnsi="Arial" w:cs="Arial"/>
          <w:sz w:val="21"/>
          <w:szCs w:val="21"/>
        </w:rPr>
        <w:t xml:space="preserve">: 10.1002/anie.201915744. </w:t>
      </w:r>
      <w:proofErr w:type="spellStart"/>
      <w:r w:rsidRPr="003A14E8">
        <w:rPr>
          <w:rFonts w:ascii="Arial" w:hAnsi="Arial" w:cs="Arial"/>
          <w:sz w:val="21"/>
          <w:szCs w:val="21"/>
        </w:rPr>
        <w:t>Epub</w:t>
      </w:r>
      <w:proofErr w:type="spellEnd"/>
      <w:r w:rsidRPr="003A14E8">
        <w:rPr>
          <w:rFonts w:ascii="Arial" w:hAnsi="Arial" w:cs="Arial"/>
          <w:sz w:val="21"/>
          <w:szCs w:val="21"/>
        </w:rPr>
        <w:t xml:space="preserve"> Feb </w:t>
      </w:r>
      <w:proofErr w:type="gramStart"/>
      <w:r w:rsidRPr="003A14E8">
        <w:rPr>
          <w:rFonts w:ascii="Arial" w:hAnsi="Arial" w:cs="Arial"/>
          <w:sz w:val="21"/>
          <w:szCs w:val="21"/>
        </w:rPr>
        <w:t>3.PMID</w:t>
      </w:r>
      <w:proofErr w:type="gramEnd"/>
      <w:r w:rsidRPr="003A14E8">
        <w:rPr>
          <w:rFonts w:ascii="Arial" w:hAnsi="Arial" w:cs="Arial"/>
          <w:sz w:val="21"/>
          <w:szCs w:val="21"/>
        </w:rPr>
        <w:t>: 31922642.</w:t>
      </w:r>
    </w:p>
    <w:p w14:paraId="3901E7E9" w14:textId="6777D3EA" w:rsidR="00F32492" w:rsidRPr="00376DEC" w:rsidRDefault="00F32492" w:rsidP="001604D5">
      <w:pPr>
        <w:pStyle w:val="NoSpacing"/>
        <w:numPr>
          <w:ilvl w:val="0"/>
          <w:numId w:val="7"/>
        </w:numPr>
        <w:ind w:left="360"/>
        <w:jc w:val="both"/>
        <w:rPr>
          <w:rFonts w:ascii="Arial" w:hAnsi="Arial" w:cs="Arial"/>
          <w:b/>
          <w:sz w:val="21"/>
          <w:szCs w:val="21"/>
        </w:rPr>
      </w:pPr>
      <w:proofErr w:type="spellStart"/>
      <w:r w:rsidRPr="003A14E8">
        <w:rPr>
          <w:rFonts w:ascii="Arial" w:hAnsi="Arial" w:cs="Arial"/>
          <w:sz w:val="21"/>
          <w:szCs w:val="21"/>
        </w:rPr>
        <w:t>Yennawar</w:t>
      </w:r>
      <w:proofErr w:type="spellEnd"/>
      <w:r w:rsidRPr="003A14E8">
        <w:rPr>
          <w:rFonts w:ascii="Arial" w:hAnsi="Arial" w:cs="Arial"/>
          <w:sz w:val="21"/>
          <w:szCs w:val="21"/>
        </w:rPr>
        <w:t xml:space="preserve"> HP, Thompson EN, Li J, Silverberg LJ.</w:t>
      </w:r>
      <w:r w:rsidR="00465342">
        <w:rPr>
          <w:rFonts w:ascii="Arial" w:hAnsi="Arial" w:cs="Arial"/>
          <w:sz w:val="21"/>
          <w:szCs w:val="21"/>
        </w:rPr>
        <w:t xml:space="preserve"> </w:t>
      </w:r>
      <w:r w:rsidR="00A85432">
        <w:rPr>
          <w:rFonts w:ascii="Arial" w:hAnsi="Arial" w:cs="Arial"/>
          <w:sz w:val="21"/>
          <w:szCs w:val="21"/>
        </w:rPr>
        <w:t>(2019)</w:t>
      </w:r>
      <w:r w:rsidRPr="003A14E8">
        <w:rPr>
          <w:rFonts w:ascii="Arial" w:hAnsi="Arial" w:cs="Arial"/>
          <w:sz w:val="21"/>
          <w:szCs w:val="21"/>
        </w:rPr>
        <w:t xml:space="preserve"> </w:t>
      </w:r>
      <w:r w:rsidRPr="00A85432">
        <w:rPr>
          <w:rFonts w:ascii="Arial" w:hAnsi="Arial" w:cs="Arial"/>
          <w:b/>
          <w:sz w:val="21"/>
          <w:szCs w:val="21"/>
        </w:rPr>
        <w:t>Crystal structures of two</w:t>
      </w:r>
      <w:r w:rsidR="00376DEC">
        <w:rPr>
          <w:rFonts w:ascii="Arial" w:hAnsi="Arial" w:cs="Arial"/>
          <w:b/>
          <w:sz w:val="21"/>
          <w:szCs w:val="21"/>
        </w:rPr>
        <w:t xml:space="preserve"> </w:t>
      </w:r>
      <w:r w:rsidRPr="00376DEC">
        <w:rPr>
          <w:rFonts w:ascii="Arial" w:hAnsi="Arial" w:cs="Arial"/>
          <w:b/>
          <w:sz w:val="21"/>
          <w:szCs w:val="21"/>
        </w:rPr>
        <w:t>solvated 2-aryl-3-phenyl-2,3-di-hydro-4&lt;i&gt;H&lt;/i&gt;-pyrido[3,2-&lt;i&gt;e&lt;/i</w:t>
      </w:r>
      <w:proofErr w:type="gramStart"/>
      <w:r w:rsidRPr="00376DEC">
        <w:rPr>
          <w:rFonts w:ascii="Arial" w:hAnsi="Arial" w:cs="Arial"/>
          <w:b/>
          <w:sz w:val="21"/>
          <w:szCs w:val="21"/>
        </w:rPr>
        <w:t>&gt;][</w:t>
      </w:r>
      <w:proofErr w:type="gramEnd"/>
      <w:r w:rsidRPr="00376DEC">
        <w:rPr>
          <w:rFonts w:ascii="Arial" w:hAnsi="Arial" w:cs="Arial"/>
          <w:b/>
          <w:sz w:val="21"/>
          <w:szCs w:val="21"/>
        </w:rPr>
        <w:t>1,3]thia-zin-4-ones.</w:t>
      </w:r>
      <w:r w:rsidRPr="00376DEC">
        <w:rPr>
          <w:rFonts w:ascii="Arial" w:hAnsi="Arial" w:cs="Arial"/>
          <w:sz w:val="21"/>
          <w:szCs w:val="21"/>
        </w:rPr>
        <w:t xml:space="preserve"> Acta </w:t>
      </w:r>
      <w:proofErr w:type="spellStart"/>
      <w:r w:rsidRPr="00376DEC">
        <w:rPr>
          <w:rFonts w:ascii="Arial" w:hAnsi="Arial" w:cs="Arial"/>
          <w:sz w:val="21"/>
          <w:szCs w:val="21"/>
        </w:rPr>
        <w:t>Crystallogr</w:t>
      </w:r>
      <w:proofErr w:type="spellEnd"/>
      <w:r w:rsidRPr="00376DEC">
        <w:rPr>
          <w:rFonts w:ascii="Arial" w:hAnsi="Arial" w:cs="Arial"/>
          <w:sz w:val="21"/>
          <w:szCs w:val="21"/>
        </w:rPr>
        <w:t xml:space="preserve"> E </w:t>
      </w:r>
      <w:proofErr w:type="spellStart"/>
      <w:r w:rsidRPr="00376DEC">
        <w:rPr>
          <w:rFonts w:ascii="Arial" w:hAnsi="Arial" w:cs="Arial"/>
          <w:sz w:val="21"/>
          <w:szCs w:val="21"/>
        </w:rPr>
        <w:t>Crystallogr</w:t>
      </w:r>
      <w:proofErr w:type="spellEnd"/>
      <w:r w:rsidRPr="00376DEC">
        <w:rPr>
          <w:rFonts w:ascii="Arial" w:hAnsi="Arial" w:cs="Arial"/>
          <w:sz w:val="21"/>
          <w:szCs w:val="21"/>
        </w:rPr>
        <w:t xml:space="preserve"> </w:t>
      </w:r>
      <w:proofErr w:type="spellStart"/>
      <w:r w:rsidRPr="00376DEC">
        <w:rPr>
          <w:rFonts w:ascii="Arial" w:hAnsi="Arial" w:cs="Arial"/>
          <w:sz w:val="21"/>
          <w:szCs w:val="21"/>
        </w:rPr>
        <w:t>Commun</w:t>
      </w:r>
      <w:proofErr w:type="spellEnd"/>
      <w:r w:rsidRPr="00376DEC">
        <w:rPr>
          <w:rFonts w:ascii="Arial" w:hAnsi="Arial" w:cs="Arial"/>
          <w:sz w:val="21"/>
          <w:szCs w:val="21"/>
        </w:rPr>
        <w:t xml:space="preserve">. Oct 22;75(Pt11):1689-1693. </w:t>
      </w:r>
      <w:proofErr w:type="spellStart"/>
      <w:r w:rsidRPr="00376DEC">
        <w:rPr>
          <w:rFonts w:ascii="Arial" w:hAnsi="Arial" w:cs="Arial"/>
          <w:sz w:val="21"/>
          <w:szCs w:val="21"/>
        </w:rPr>
        <w:t>doi</w:t>
      </w:r>
      <w:proofErr w:type="spellEnd"/>
      <w:r w:rsidRPr="00376DEC">
        <w:rPr>
          <w:rFonts w:ascii="Arial" w:hAnsi="Arial" w:cs="Arial"/>
          <w:sz w:val="21"/>
          <w:szCs w:val="21"/>
        </w:rPr>
        <w:t xml:space="preserve">: 10.1107/S2056989019013781. PMID: 31709091; </w:t>
      </w:r>
      <w:proofErr w:type="gramStart"/>
      <w:r w:rsidRPr="00376DEC">
        <w:rPr>
          <w:rFonts w:ascii="Arial" w:hAnsi="Arial" w:cs="Arial"/>
          <w:sz w:val="21"/>
          <w:szCs w:val="21"/>
        </w:rPr>
        <w:t>PMCID:PMC</w:t>
      </w:r>
      <w:proofErr w:type="gramEnd"/>
      <w:r w:rsidRPr="00376DEC">
        <w:rPr>
          <w:rFonts w:ascii="Arial" w:hAnsi="Arial" w:cs="Arial"/>
          <w:sz w:val="21"/>
          <w:szCs w:val="21"/>
        </w:rPr>
        <w:t>6829726.</w:t>
      </w:r>
    </w:p>
    <w:p w14:paraId="03143E41" w14:textId="3830D72A" w:rsidR="00F32492" w:rsidRPr="0040290C" w:rsidRDefault="00F32492" w:rsidP="001604D5">
      <w:pPr>
        <w:pStyle w:val="NoSpacing"/>
        <w:numPr>
          <w:ilvl w:val="0"/>
          <w:numId w:val="7"/>
        </w:numPr>
        <w:ind w:left="360"/>
        <w:jc w:val="both"/>
        <w:rPr>
          <w:rFonts w:ascii="Arial" w:hAnsi="Arial" w:cs="Arial"/>
          <w:sz w:val="21"/>
          <w:szCs w:val="21"/>
        </w:rPr>
      </w:pPr>
      <w:proofErr w:type="spellStart"/>
      <w:r w:rsidRPr="003A14E8">
        <w:rPr>
          <w:rFonts w:ascii="Arial" w:hAnsi="Arial" w:cs="Arial"/>
          <w:sz w:val="21"/>
          <w:szCs w:val="21"/>
        </w:rPr>
        <w:t>Leamy</w:t>
      </w:r>
      <w:proofErr w:type="spellEnd"/>
      <w:r w:rsidRPr="003A14E8">
        <w:rPr>
          <w:rFonts w:ascii="Arial" w:hAnsi="Arial" w:cs="Arial"/>
          <w:sz w:val="21"/>
          <w:szCs w:val="21"/>
        </w:rPr>
        <w:t xml:space="preserve"> KA, </w:t>
      </w:r>
      <w:proofErr w:type="spellStart"/>
      <w:r w:rsidRPr="003A14E8">
        <w:rPr>
          <w:rFonts w:ascii="Arial" w:hAnsi="Arial" w:cs="Arial"/>
          <w:sz w:val="21"/>
          <w:szCs w:val="21"/>
        </w:rPr>
        <w:t>Yamagami</w:t>
      </w:r>
      <w:proofErr w:type="spellEnd"/>
      <w:r w:rsidRPr="003A14E8">
        <w:rPr>
          <w:rFonts w:ascii="Arial" w:hAnsi="Arial" w:cs="Arial"/>
          <w:sz w:val="21"/>
          <w:szCs w:val="21"/>
        </w:rPr>
        <w:t xml:space="preserve"> R, </w:t>
      </w:r>
      <w:proofErr w:type="spellStart"/>
      <w:r w:rsidRPr="003A14E8">
        <w:rPr>
          <w:rFonts w:ascii="Arial" w:hAnsi="Arial" w:cs="Arial"/>
          <w:sz w:val="21"/>
          <w:szCs w:val="21"/>
        </w:rPr>
        <w:t>Yennawar</w:t>
      </w:r>
      <w:proofErr w:type="spellEnd"/>
      <w:r w:rsidRPr="003A14E8">
        <w:rPr>
          <w:rFonts w:ascii="Arial" w:hAnsi="Arial" w:cs="Arial"/>
          <w:sz w:val="21"/>
          <w:szCs w:val="21"/>
        </w:rPr>
        <w:t xml:space="preserve"> NH, Bevilacqua PC.</w:t>
      </w:r>
      <w:r w:rsidR="00465342">
        <w:rPr>
          <w:rFonts w:ascii="Arial" w:hAnsi="Arial" w:cs="Arial"/>
          <w:sz w:val="21"/>
          <w:szCs w:val="21"/>
        </w:rPr>
        <w:t xml:space="preserve"> </w:t>
      </w:r>
      <w:r w:rsidR="00A85432">
        <w:rPr>
          <w:rFonts w:ascii="Arial" w:hAnsi="Arial" w:cs="Arial"/>
          <w:sz w:val="21"/>
          <w:szCs w:val="21"/>
        </w:rPr>
        <w:t>(2019)</w:t>
      </w:r>
      <w:r w:rsidRPr="003A14E8">
        <w:rPr>
          <w:rFonts w:ascii="Arial" w:hAnsi="Arial" w:cs="Arial"/>
          <w:sz w:val="21"/>
          <w:szCs w:val="21"/>
        </w:rPr>
        <w:t xml:space="preserve"> </w:t>
      </w:r>
      <w:r w:rsidRPr="00A85432">
        <w:rPr>
          <w:rFonts w:ascii="Arial" w:hAnsi="Arial" w:cs="Arial"/>
          <w:b/>
          <w:sz w:val="21"/>
          <w:szCs w:val="21"/>
        </w:rPr>
        <w:t>Single-nucleotide control</w:t>
      </w:r>
      <w:r w:rsidR="00F45F7C" w:rsidRPr="00A85432">
        <w:rPr>
          <w:rFonts w:ascii="Arial" w:hAnsi="Arial" w:cs="Arial"/>
          <w:b/>
          <w:sz w:val="21"/>
          <w:szCs w:val="21"/>
        </w:rPr>
        <w:t xml:space="preserve"> </w:t>
      </w:r>
      <w:r w:rsidRPr="00A85432">
        <w:rPr>
          <w:rFonts w:ascii="Arial" w:hAnsi="Arial" w:cs="Arial"/>
          <w:b/>
          <w:sz w:val="21"/>
          <w:szCs w:val="21"/>
        </w:rPr>
        <w:t>of tRNA folding cooperativity under near-cellular conditions</w:t>
      </w:r>
      <w:r w:rsidRPr="003A14E8">
        <w:rPr>
          <w:rFonts w:ascii="Arial" w:hAnsi="Arial" w:cs="Arial"/>
          <w:sz w:val="21"/>
          <w:szCs w:val="21"/>
        </w:rPr>
        <w:t xml:space="preserve">. Proc Natl </w:t>
      </w:r>
      <w:proofErr w:type="spellStart"/>
      <w:r w:rsidRPr="003A14E8">
        <w:rPr>
          <w:rFonts w:ascii="Arial" w:hAnsi="Arial" w:cs="Arial"/>
          <w:sz w:val="21"/>
          <w:szCs w:val="21"/>
        </w:rPr>
        <w:t>Acad</w:t>
      </w:r>
      <w:proofErr w:type="spellEnd"/>
      <w:r w:rsidRPr="003A14E8">
        <w:rPr>
          <w:rFonts w:ascii="Arial" w:hAnsi="Arial" w:cs="Arial"/>
          <w:sz w:val="21"/>
          <w:szCs w:val="21"/>
        </w:rPr>
        <w:t xml:space="preserve"> Sci</w:t>
      </w:r>
      <w:r w:rsidR="00F45F7C" w:rsidRPr="003A14E8">
        <w:rPr>
          <w:rFonts w:ascii="Arial" w:hAnsi="Arial" w:cs="Arial"/>
          <w:sz w:val="21"/>
          <w:szCs w:val="21"/>
        </w:rPr>
        <w:t xml:space="preserve"> </w:t>
      </w:r>
      <w:r w:rsidRPr="003A14E8">
        <w:rPr>
          <w:rFonts w:ascii="Arial" w:hAnsi="Arial" w:cs="Arial"/>
          <w:sz w:val="21"/>
          <w:szCs w:val="21"/>
        </w:rPr>
        <w:t xml:space="preserve">U S </w:t>
      </w:r>
      <w:proofErr w:type="gramStart"/>
      <w:r w:rsidRPr="003A14E8">
        <w:rPr>
          <w:rFonts w:ascii="Arial" w:hAnsi="Arial" w:cs="Arial"/>
          <w:sz w:val="21"/>
          <w:szCs w:val="21"/>
        </w:rPr>
        <w:t>A</w:t>
      </w:r>
      <w:proofErr w:type="gramEnd"/>
      <w:r w:rsidR="00A85432">
        <w:rPr>
          <w:rFonts w:ascii="Arial" w:hAnsi="Arial" w:cs="Arial"/>
          <w:sz w:val="21"/>
          <w:szCs w:val="21"/>
        </w:rPr>
        <w:t xml:space="preserve"> </w:t>
      </w:r>
      <w:r w:rsidRPr="003A14E8">
        <w:rPr>
          <w:rFonts w:ascii="Arial" w:hAnsi="Arial" w:cs="Arial"/>
          <w:sz w:val="21"/>
          <w:szCs w:val="21"/>
        </w:rPr>
        <w:t xml:space="preserve">Nov 12;116(46):23075-23082. </w:t>
      </w:r>
      <w:proofErr w:type="spellStart"/>
      <w:r w:rsidRPr="003A14E8">
        <w:rPr>
          <w:rFonts w:ascii="Arial" w:hAnsi="Arial" w:cs="Arial"/>
          <w:sz w:val="21"/>
          <w:szCs w:val="21"/>
        </w:rPr>
        <w:t>doi</w:t>
      </w:r>
      <w:proofErr w:type="spellEnd"/>
      <w:r w:rsidRPr="003A14E8">
        <w:rPr>
          <w:rFonts w:ascii="Arial" w:hAnsi="Arial" w:cs="Arial"/>
          <w:sz w:val="21"/>
          <w:szCs w:val="21"/>
        </w:rPr>
        <w:t xml:space="preserve">: 10.1073/pnas.1913418116. </w:t>
      </w:r>
      <w:proofErr w:type="spellStart"/>
      <w:r w:rsidRPr="003A14E8">
        <w:rPr>
          <w:rFonts w:ascii="Arial" w:hAnsi="Arial" w:cs="Arial"/>
          <w:sz w:val="21"/>
          <w:szCs w:val="21"/>
        </w:rPr>
        <w:t>Epub</w:t>
      </w:r>
      <w:proofErr w:type="spellEnd"/>
      <w:r w:rsidRPr="003A14E8">
        <w:rPr>
          <w:rFonts w:ascii="Arial" w:hAnsi="Arial" w:cs="Arial"/>
          <w:sz w:val="21"/>
          <w:szCs w:val="21"/>
        </w:rPr>
        <w:t xml:space="preserve"> 2019</w:t>
      </w:r>
      <w:r w:rsidR="00F45F7C" w:rsidRPr="003A14E8">
        <w:rPr>
          <w:rFonts w:ascii="Arial" w:hAnsi="Arial" w:cs="Arial"/>
          <w:sz w:val="21"/>
          <w:szCs w:val="21"/>
        </w:rPr>
        <w:t xml:space="preserve"> </w:t>
      </w:r>
      <w:r w:rsidRPr="003A14E8">
        <w:rPr>
          <w:rFonts w:ascii="Arial" w:hAnsi="Arial" w:cs="Arial"/>
          <w:sz w:val="21"/>
          <w:szCs w:val="21"/>
        </w:rPr>
        <w:t>Oct 30. PMID: 31666318; PMCID: PMC6859320.</w:t>
      </w:r>
    </w:p>
    <w:p w14:paraId="58BE5520" w14:textId="7E3107BD" w:rsidR="00F32492" w:rsidRPr="004B2ED9" w:rsidRDefault="00F32492" w:rsidP="004B2ED9">
      <w:pPr>
        <w:pStyle w:val="NoSpacing"/>
        <w:numPr>
          <w:ilvl w:val="0"/>
          <w:numId w:val="7"/>
        </w:numPr>
        <w:ind w:left="360"/>
        <w:jc w:val="both"/>
        <w:rPr>
          <w:rFonts w:ascii="Arial" w:hAnsi="Arial" w:cs="Arial"/>
          <w:b/>
          <w:sz w:val="21"/>
          <w:szCs w:val="21"/>
        </w:rPr>
      </w:pPr>
      <w:proofErr w:type="spellStart"/>
      <w:r w:rsidRPr="003A14E8">
        <w:rPr>
          <w:rFonts w:ascii="Arial" w:hAnsi="Arial" w:cs="Arial"/>
          <w:sz w:val="21"/>
          <w:szCs w:val="21"/>
        </w:rPr>
        <w:t>Yennawar</w:t>
      </w:r>
      <w:proofErr w:type="spellEnd"/>
      <w:r w:rsidRPr="003A14E8">
        <w:rPr>
          <w:rFonts w:ascii="Arial" w:hAnsi="Arial" w:cs="Arial"/>
          <w:sz w:val="21"/>
          <w:szCs w:val="21"/>
        </w:rPr>
        <w:t xml:space="preserve"> HP, Hess AR, </w:t>
      </w:r>
      <w:proofErr w:type="spellStart"/>
      <w:r w:rsidRPr="003A14E8">
        <w:rPr>
          <w:rFonts w:ascii="Arial" w:hAnsi="Arial" w:cs="Arial"/>
          <w:sz w:val="21"/>
          <w:szCs w:val="21"/>
        </w:rPr>
        <w:t>Allcock</w:t>
      </w:r>
      <w:proofErr w:type="spellEnd"/>
      <w:r w:rsidRPr="003A14E8">
        <w:rPr>
          <w:rFonts w:ascii="Arial" w:hAnsi="Arial" w:cs="Arial"/>
          <w:sz w:val="21"/>
          <w:szCs w:val="21"/>
        </w:rPr>
        <w:t xml:space="preserve"> HR.</w:t>
      </w:r>
      <w:r w:rsidR="00465342">
        <w:rPr>
          <w:rFonts w:ascii="Arial" w:hAnsi="Arial" w:cs="Arial"/>
          <w:sz w:val="21"/>
          <w:szCs w:val="21"/>
        </w:rPr>
        <w:t xml:space="preserve"> </w:t>
      </w:r>
      <w:r w:rsidR="00A85432">
        <w:rPr>
          <w:rFonts w:ascii="Arial" w:hAnsi="Arial" w:cs="Arial"/>
          <w:sz w:val="21"/>
          <w:szCs w:val="21"/>
        </w:rPr>
        <w:t>(2019)</w:t>
      </w:r>
      <w:r w:rsidRPr="003A14E8">
        <w:rPr>
          <w:rFonts w:ascii="Arial" w:hAnsi="Arial" w:cs="Arial"/>
          <w:sz w:val="21"/>
          <w:szCs w:val="21"/>
        </w:rPr>
        <w:t xml:space="preserve"> </w:t>
      </w:r>
      <w:r w:rsidRPr="00A85432">
        <w:rPr>
          <w:rFonts w:ascii="Arial" w:hAnsi="Arial" w:cs="Arial"/>
          <w:b/>
          <w:sz w:val="21"/>
          <w:szCs w:val="21"/>
        </w:rPr>
        <w:t>Crystal structures of three</w:t>
      </w:r>
      <w:r w:rsidR="004B2ED9">
        <w:rPr>
          <w:rFonts w:ascii="Arial" w:hAnsi="Arial" w:cs="Arial"/>
          <w:b/>
          <w:sz w:val="21"/>
          <w:szCs w:val="21"/>
        </w:rPr>
        <w:t xml:space="preserve"> </w:t>
      </w:r>
      <w:proofErr w:type="spellStart"/>
      <w:r w:rsidRPr="004B2ED9">
        <w:rPr>
          <w:rFonts w:ascii="Arial" w:hAnsi="Arial" w:cs="Arial"/>
          <w:b/>
          <w:sz w:val="21"/>
          <w:szCs w:val="21"/>
        </w:rPr>
        <w:t>hexakis</w:t>
      </w:r>
      <w:proofErr w:type="spellEnd"/>
      <w:r w:rsidRPr="004B2ED9">
        <w:rPr>
          <w:rFonts w:ascii="Arial" w:hAnsi="Arial" w:cs="Arial"/>
          <w:b/>
          <w:sz w:val="21"/>
          <w:szCs w:val="21"/>
        </w:rPr>
        <w:t>-(</w:t>
      </w:r>
      <w:proofErr w:type="spellStart"/>
      <w:r w:rsidRPr="004B2ED9">
        <w:rPr>
          <w:rFonts w:ascii="Arial" w:hAnsi="Arial" w:cs="Arial"/>
          <w:b/>
          <w:sz w:val="21"/>
          <w:szCs w:val="21"/>
        </w:rPr>
        <w:t>fluoroar-</w:t>
      </w:r>
      <w:proofErr w:type="gramStart"/>
      <w:r w:rsidRPr="004B2ED9">
        <w:rPr>
          <w:rFonts w:ascii="Arial" w:hAnsi="Arial" w:cs="Arial"/>
          <w:b/>
          <w:sz w:val="21"/>
          <w:szCs w:val="21"/>
        </w:rPr>
        <w:t>yloxy</w:t>
      </w:r>
      <w:proofErr w:type="spellEnd"/>
      <w:r w:rsidRPr="004B2ED9">
        <w:rPr>
          <w:rFonts w:ascii="Arial" w:hAnsi="Arial" w:cs="Arial"/>
          <w:b/>
          <w:sz w:val="21"/>
          <w:szCs w:val="21"/>
        </w:rPr>
        <w:t>)cyclo</w:t>
      </w:r>
      <w:proofErr w:type="gramEnd"/>
      <w:r w:rsidRPr="004B2ED9">
        <w:rPr>
          <w:rFonts w:ascii="Arial" w:hAnsi="Arial" w:cs="Arial"/>
          <w:b/>
          <w:sz w:val="21"/>
          <w:szCs w:val="21"/>
        </w:rPr>
        <w:t>-</w:t>
      </w:r>
      <w:proofErr w:type="spellStart"/>
      <w:r w:rsidRPr="004B2ED9">
        <w:rPr>
          <w:rFonts w:ascii="Arial" w:hAnsi="Arial" w:cs="Arial"/>
          <w:b/>
          <w:sz w:val="21"/>
          <w:szCs w:val="21"/>
        </w:rPr>
        <w:t>triphosphazenes</w:t>
      </w:r>
      <w:proofErr w:type="spellEnd"/>
      <w:r w:rsidRPr="004B2ED9">
        <w:rPr>
          <w:rFonts w:ascii="Arial" w:hAnsi="Arial" w:cs="Arial"/>
          <w:b/>
          <w:sz w:val="21"/>
          <w:szCs w:val="21"/>
        </w:rPr>
        <w:t>.</w:t>
      </w:r>
      <w:r w:rsidRPr="004B2ED9">
        <w:rPr>
          <w:rFonts w:ascii="Arial" w:hAnsi="Arial" w:cs="Arial"/>
          <w:sz w:val="21"/>
          <w:szCs w:val="21"/>
        </w:rPr>
        <w:t xml:space="preserve"> Acta </w:t>
      </w:r>
      <w:proofErr w:type="spellStart"/>
      <w:r w:rsidRPr="004B2ED9">
        <w:rPr>
          <w:rFonts w:ascii="Arial" w:hAnsi="Arial" w:cs="Arial"/>
          <w:sz w:val="21"/>
          <w:szCs w:val="21"/>
        </w:rPr>
        <w:t>Crystallogr</w:t>
      </w:r>
      <w:proofErr w:type="spellEnd"/>
      <w:r w:rsidRPr="004B2ED9">
        <w:rPr>
          <w:rFonts w:ascii="Arial" w:hAnsi="Arial" w:cs="Arial"/>
          <w:sz w:val="21"/>
          <w:szCs w:val="21"/>
        </w:rPr>
        <w:t xml:space="preserve"> E </w:t>
      </w:r>
      <w:proofErr w:type="spellStart"/>
      <w:r w:rsidRPr="004B2ED9">
        <w:rPr>
          <w:rFonts w:ascii="Arial" w:hAnsi="Arial" w:cs="Arial"/>
          <w:sz w:val="21"/>
          <w:szCs w:val="21"/>
        </w:rPr>
        <w:t>Crystallogr</w:t>
      </w:r>
      <w:proofErr w:type="spellEnd"/>
      <w:r w:rsidR="004B2ED9">
        <w:rPr>
          <w:rFonts w:ascii="Arial" w:hAnsi="Arial" w:cs="Arial"/>
          <w:b/>
          <w:sz w:val="21"/>
          <w:szCs w:val="21"/>
        </w:rPr>
        <w:t xml:space="preserve"> </w:t>
      </w:r>
      <w:proofErr w:type="spellStart"/>
      <w:r w:rsidRPr="004B2ED9">
        <w:rPr>
          <w:rFonts w:ascii="Arial" w:hAnsi="Arial" w:cs="Arial"/>
          <w:sz w:val="21"/>
          <w:szCs w:val="21"/>
        </w:rPr>
        <w:t>Commun</w:t>
      </w:r>
      <w:proofErr w:type="spellEnd"/>
      <w:r w:rsidRPr="004B2ED9">
        <w:rPr>
          <w:rFonts w:ascii="Arial" w:hAnsi="Arial" w:cs="Arial"/>
          <w:sz w:val="21"/>
          <w:szCs w:val="21"/>
        </w:rPr>
        <w:t xml:space="preserve">. Sep 27;75(Pt 10):1525-1530. </w:t>
      </w:r>
      <w:proofErr w:type="spellStart"/>
      <w:r w:rsidRPr="004B2ED9">
        <w:rPr>
          <w:rFonts w:ascii="Arial" w:hAnsi="Arial" w:cs="Arial"/>
          <w:sz w:val="21"/>
          <w:szCs w:val="21"/>
        </w:rPr>
        <w:t>doi</w:t>
      </w:r>
      <w:proofErr w:type="spellEnd"/>
      <w:r w:rsidRPr="004B2ED9">
        <w:rPr>
          <w:rFonts w:ascii="Arial" w:hAnsi="Arial" w:cs="Arial"/>
          <w:sz w:val="21"/>
          <w:szCs w:val="21"/>
        </w:rPr>
        <w:t>: 10.1107/S2056989019012933. PMID:</w:t>
      </w:r>
      <w:r w:rsidR="00F45F7C" w:rsidRPr="004B2ED9">
        <w:rPr>
          <w:rFonts w:ascii="Arial" w:hAnsi="Arial" w:cs="Arial"/>
          <w:sz w:val="21"/>
          <w:szCs w:val="21"/>
        </w:rPr>
        <w:t xml:space="preserve"> </w:t>
      </w:r>
      <w:r w:rsidRPr="004B2ED9">
        <w:rPr>
          <w:rFonts w:ascii="Arial" w:hAnsi="Arial" w:cs="Arial"/>
          <w:sz w:val="21"/>
          <w:szCs w:val="21"/>
        </w:rPr>
        <w:t>31636987; PMCID: PMC6775729.</w:t>
      </w:r>
    </w:p>
    <w:p w14:paraId="36E35864" w14:textId="1FBD4E7D" w:rsidR="00F32492" w:rsidRPr="0040290C" w:rsidRDefault="00F32492" w:rsidP="001604D5">
      <w:pPr>
        <w:pStyle w:val="NoSpacing"/>
        <w:numPr>
          <w:ilvl w:val="0"/>
          <w:numId w:val="7"/>
        </w:numPr>
        <w:ind w:left="360"/>
        <w:jc w:val="both"/>
        <w:rPr>
          <w:rFonts w:ascii="Arial" w:hAnsi="Arial" w:cs="Arial"/>
          <w:b/>
          <w:sz w:val="21"/>
          <w:szCs w:val="21"/>
        </w:rPr>
      </w:pPr>
      <w:proofErr w:type="spellStart"/>
      <w:r w:rsidRPr="003A14E8">
        <w:rPr>
          <w:rFonts w:ascii="Arial" w:hAnsi="Arial" w:cs="Arial"/>
          <w:sz w:val="21"/>
          <w:szCs w:val="21"/>
        </w:rPr>
        <w:lastRenderedPageBreak/>
        <w:t>Yennawar</w:t>
      </w:r>
      <w:proofErr w:type="spellEnd"/>
      <w:r w:rsidRPr="003A14E8">
        <w:rPr>
          <w:rFonts w:ascii="Arial" w:hAnsi="Arial" w:cs="Arial"/>
          <w:sz w:val="21"/>
          <w:szCs w:val="21"/>
        </w:rPr>
        <w:t xml:space="preserve"> HP, Peterson SD, Silverberg LJ. </w:t>
      </w:r>
      <w:r w:rsidR="00A85432">
        <w:rPr>
          <w:rFonts w:ascii="Arial" w:hAnsi="Arial" w:cs="Arial"/>
          <w:sz w:val="21"/>
          <w:szCs w:val="21"/>
        </w:rPr>
        <w:t xml:space="preserve">(2019) </w:t>
      </w:r>
      <w:r w:rsidRPr="00A85432">
        <w:rPr>
          <w:rFonts w:ascii="Arial" w:hAnsi="Arial" w:cs="Arial"/>
          <w:b/>
          <w:sz w:val="21"/>
          <w:szCs w:val="21"/>
        </w:rPr>
        <w:t>Crystal structures of two isomeric</w:t>
      </w:r>
      <w:r w:rsidR="00A85432">
        <w:rPr>
          <w:rFonts w:ascii="Arial" w:hAnsi="Arial" w:cs="Arial"/>
          <w:b/>
          <w:sz w:val="21"/>
          <w:szCs w:val="21"/>
        </w:rPr>
        <w:t xml:space="preserve"> </w:t>
      </w:r>
      <w:r w:rsidRPr="00A85432">
        <w:rPr>
          <w:rFonts w:ascii="Arial" w:hAnsi="Arial" w:cs="Arial"/>
          <w:b/>
          <w:sz w:val="21"/>
          <w:szCs w:val="21"/>
        </w:rPr>
        <w:t>2-aryl-3-phenyl-1,3-thia-zepan-4-ones</w:t>
      </w:r>
      <w:r w:rsidRPr="00A85432">
        <w:rPr>
          <w:rFonts w:ascii="Arial" w:hAnsi="Arial" w:cs="Arial"/>
          <w:sz w:val="21"/>
          <w:szCs w:val="21"/>
        </w:rPr>
        <w:t xml:space="preserve">. Acta </w:t>
      </w:r>
      <w:proofErr w:type="spellStart"/>
      <w:r w:rsidRPr="00A85432">
        <w:rPr>
          <w:rFonts w:ascii="Arial" w:hAnsi="Arial" w:cs="Arial"/>
          <w:sz w:val="21"/>
          <w:szCs w:val="21"/>
        </w:rPr>
        <w:t>Crystallogr</w:t>
      </w:r>
      <w:proofErr w:type="spellEnd"/>
      <w:r w:rsidRPr="00A85432">
        <w:rPr>
          <w:rFonts w:ascii="Arial" w:hAnsi="Arial" w:cs="Arial"/>
          <w:sz w:val="21"/>
          <w:szCs w:val="21"/>
        </w:rPr>
        <w:t xml:space="preserve"> E </w:t>
      </w:r>
      <w:proofErr w:type="spellStart"/>
      <w:r w:rsidRPr="00A85432">
        <w:rPr>
          <w:rFonts w:ascii="Arial" w:hAnsi="Arial" w:cs="Arial"/>
          <w:sz w:val="21"/>
          <w:szCs w:val="21"/>
        </w:rPr>
        <w:t>Crystallogr</w:t>
      </w:r>
      <w:proofErr w:type="spellEnd"/>
      <w:r w:rsidRPr="00A85432">
        <w:rPr>
          <w:rFonts w:ascii="Arial" w:hAnsi="Arial" w:cs="Arial"/>
          <w:sz w:val="21"/>
          <w:szCs w:val="21"/>
        </w:rPr>
        <w:t xml:space="preserve"> </w:t>
      </w:r>
      <w:proofErr w:type="spellStart"/>
      <w:r w:rsidRPr="00A85432">
        <w:rPr>
          <w:rFonts w:ascii="Arial" w:hAnsi="Arial" w:cs="Arial"/>
          <w:sz w:val="21"/>
          <w:szCs w:val="21"/>
        </w:rPr>
        <w:t>Commun</w:t>
      </w:r>
      <w:proofErr w:type="spellEnd"/>
      <w:r w:rsidRPr="00A85432">
        <w:rPr>
          <w:rFonts w:ascii="Arial" w:hAnsi="Arial" w:cs="Arial"/>
          <w:sz w:val="21"/>
          <w:szCs w:val="21"/>
        </w:rPr>
        <w:t>.</w:t>
      </w:r>
      <w:r w:rsidR="00A85432">
        <w:rPr>
          <w:rFonts w:ascii="Arial" w:hAnsi="Arial" w:cs="Arial"/>
          <w:b/>
          <w:sz w:val="21"/>
          <w:szCs w:val="21"/>
        </w:rPr>
        <w:t xml:space="preserve"> </w:t>
      </w:r>
      <w:r w:rsidRPr="00A85432">
        <w:rPr>
          <w:rFonts w:ascii="Arial" w:hAnsi="Arial" w:cs="Arial"/>
          <w:sz w:val="21"/>
          <w:szCs w:val="21"/>
        </w:rPr>
        <w:t xml:space="preserve">Jul 26;75(Pt 8):1270-1273. </w:t>
      </w:r>
      <w:proofErr w:type="spellStart"/>
      <w:r w:rsidRPr="00A85432">
        <w:rPr>
          <w:rFonts w:ascii="Arial" w:hAnsi="Arial" w:cs="Arial"/>
          <w:sz w:val="21"/>
          <w:szCs w:val="21"/>
        </w:rPr>
        <w:t>doi</w:t>
      </w:r>
      <w:proofErr w:type="spellEnd"/>
      <w:r w:rsidRPr="00A85432">
        <w:rPr>
          <w:rFonts w:ascii="Arial" w:hAnsi="Arial" w:cs="Arial"/>
          <w:sz w:val="21"/>
          <w:szCs w:val="21"/>
        </w:rPr>
        <w:t>: 10.1107/S2056989019010429. PMID: 31417805;</w:t>
      </w:r>
      <w:r w:rsidR="00F45F7C" w:rsidRPr="00A85432">
        <w:rPr>
          <w:rFonts w:ascii="Arial" w:hAnsi="Arial" w:cs="Arial"/>
          <w:sz w:val="21"/>
          <w:szCs w:val="21"/>
        </w:rPr>
        <w:t xml:space="preserve"> </w:t>
      </w:r>
      <w:r w:rsidRPr="00A85432">
        <w:rPr>
          <w:rFonts w:ascii="Arial" w:hAnsi="Arial" w:cs="Arial"/>
          <w:sz w:val="21"/>
          <w:szCs w:val="21"/>
        </w:rPr>
        <w:t>PMCID: PMC6690465.</w:t>
      </w:r>
    </w:p>
    <w:p w14:paraId="4AC2C972" w14:textId="136940F7" w:rsidR="00F32492" w:rsidRPr="00A85432" w:rsidRDefault="00F32492" w:rsidP="001604D5">
      <w:pPr>
        <w:pStyle w:val="NoSpacing"/>
        <w:numPr>
          <w:ilvl w:val="0"/>
          <w:numId w:val="7"/>
        </w:numPr>
        <w:ind w:left="360"/>
        <w:jc w:val="both"/>
        <w:rPr>
          <w:rFonts w:ascii="Arial" w:hAnsi="Arial" w:cs="Arial"/>
          <w:b/>
          <w:sz w:val="21"/>
          <w:szCs w:val="21"/>
        </w:rPr>
      </w:pPr>
      <w:proofErr w:type="spellStart"/>
      <w:r w:rsidRPr="003A14E8">
        <w:rPr>
          <w:rFonts w:ascii="Arial" w:hAnsi="Arial" w:cs="Arial"/>
          <w:sz w:val="21"/>
          <w:szCs w:val="21"/>
        </w:rPr>
        <w:t>Esakova</w:t>
      </w:r>
      <w:proofErr w:type="spellEnd"/>
      <w:r w:rsidRPr="003A14E8">
        <w:rPr>
          <w:rFonts w:ascii="Arial" w:hAnsi="Arial" w:cs="Arial"/>
          <w:sz w:val="21"/>
          <w:szCs w:val="21"/>
        </w:rPr>
        <w:t xml:space="preserve"> OA, </w:t>
      </w:r>
      <w:proofErr w:type="spellStart"/>
      <w:r w:rsidRPr="003A14E8">
        <w:rPr>
          <w:rFonts w:ascii="Arial" w:hAnsi="Arial" w:cs="Arial"/>
          <w:sz w:val="21"/>
          <w:szCs w:val="21"/>
        </w:rPr>
        <w:t>Silakov</w:t>
      </w:r>
      <w:proofErr w:type="spellEnd"/>
      <w:r w:rsidRPr="003A14E8">
        <w:rPr>
          <w:rFonts w:ascii="Arial" w:hAnsi="Arial" w:cs="Arial"/>
          <w:sz w:val="21"/>
          <w:szCs w:val="21"/>
        </w:rPr>
        <w:t xml:space="preserve"> A, Grove TL, </w:t>
      </w:r>
      <w:proofErr w:type="spellStart"/>
      <w:r w:rsidRPr="003A14E8">
        <w:rPr>
          <w:rFonts w:ascii="Arial" w:hAnsi="Arial" w:cs="Arial"/>
          <w:sz w:val="21"/>
          <w:szCs w:val="21"/>
        </w:rPr>
        <w:t>Warui</w:t>
      </w:r>
      <w:proofErr w:type="spellEnd"/>
      <w:r w:rsidRPr="003A14E8">
        <w:rPr>
          <w:rFonts w:ascii="Arial" w:hAnsi="Arial" w:cs="Arial"/>
          <w:sz w:val="21"/>
          <w:szCs w:val="21"/>
        </w:rPr>
        <w:t xml:space="preserve"> DM, </w:t>
      </w:r>
      <w:proofErr w:type="spellStart"/>
      <w:r w:rsidRPr="003A14E8">
        <w:rPr>
          <w:rFonts w:ascii="Arial" w:hAnsi="Arial" w:cs="Arial"/>
          <w:sz w:val="21"/>
          <w:szCs w:val="21"/>
        </w:rPr>
        <w:t>Yennawar</w:t>
      </w:r>
      <w:proofErr w:type="spellEnd"/>
      <w:r w:rsidRPr="003A14E8">
        <w:rPr>
          <w:rFonts w:ascii="Arial" w:hAnsi="Arial" w:cs="Arial"/>
          <w:sz w:val="21"/>
          <w:szCs w:val="21"/>
        </w:rPr>
        <w:t xml:space="preserve"> NH, Booker </w:t>
      </w:r>
      <w:proofErr w:type="gramStart"/>
      <w:r w:rsidRPr="003A14E8">
        <w:rPr>
          <w:rFonts w:ascii="Arial" w:hAnsi="Arial" w:cs="Arial"/>
          <w:sz w:val="21"/>
          <w:szCs w:val="21"/>
        </w:rPr>
        <w:t>SJ.</w:t>
      </w:r>
      <w:r w:rsidR="00A85432">
        <w:rPr>
          <w:rFonts w:ascii="Arial" w:hAnsi="Arial" w:cs="Arial"/>
          <w:sz w:val="21"/>
          <w:szCs w:val="21"/>
        </w:rPr>
        <w:t>(</w:t>
      </w:r>
      <w:proofErr w:type="gramEnd"/>
      <w:r w:rsidR="00A85432">
        <w:rPr>
          <w:rFonts w:ascii="Arial" w:hAnsi="Arial" w:cs="Arial"/>
          <w:sz w:val="21"/>
          <w:szCs w:val="21"/>
        </w:rPr>
        <w:t xml:space="preserve">2019) </w:t>
      </w:r>
      <w:r w:rsidRPr="003A14E8">
        <w:rPr>
          <w:rFonts w:ascii="Arial" w:hAnsi="Arial" w:cs="Arial"/>
          <w:sz w:val="21"/>
          <w:szCs w:val="21"/>
        </w:rPr>
        <w:t xml:space="preserve"> </w:t>
      </w:r>
      <w:r w:rsidRPr="00A85432">
        <w:rPr>
          <w:rFonts w:ascii="Arial" w:hAnsi="Arial" w:cs="Arial"/>
          <w:b/>
          <w:sz w:val="21"/>
          <w:szCs w:val="21"/>
        </w:rPr>
        <w:t>An</w:t>
      </w:r>
    </w:p>
    <w:p w14:paraId="5E2BEFB5" w14:textId="3C78D632" w:rsidR="00F32492" w:rsidRPr="0040290C" w:rsidRDefault="00F32492" w:rsidP="001604D5">
      <w:pPr>
        <w:pStyle w:val="NoSpacing"/>
        <w:ind w:left="360"/>
        <w:jc w:val="both"/>
        <w:rPr>
          <w:rFonts w:ascii="Arial" w:hAnsi="Arial" w:cs="Arial"/>
          <w:b/>
          <w:sz w:val="21"/>
          <w:szCs w:val="21"/>
        </w:rPr>
      </w:pPr>
      <w:r w:rsidRPr="00A85432">
        <w:rPr>
          <w:rFonts w:ascii="Arial" w:hAnsi="Arial" w:cs="Arial"/>
          <w:b/>
          <w:sz w:val="21"/>
          <w:szCs w:val="21"/>
        </w:rPr>
        <w:t xml:space="preserve">Unexpected Species Determined by X-ray Crystallography that May Represent </w:t>
      </w:r>
      <w:proofErr w:type="spellStart"/>
      <w:r w:rsidRPr="00A85432">
        <w:rPr>
          <w:rFonts w:ascii="Arial" w:hAnsi="Arial" w:cs="Arial"/>
          <w:b/>
          <w:sz w:val="21"/>
          <w:szCs w:val="21"/>
        </w:rPr>
        <w:t>anIntermediate</w:t>
      </w:r>
      <w:proofErr w:type="spellEnd"/>
      <w:r w:rsidRPr="00A85432">
        <w:rPr>
          <w:rFonts w:ascii="Arial" w:hAnsi="Arial" w:cs="Arial"/>
          <w:b/>
          <w:sz w:val="21"/>
          <w:szCs w:val="21"/>
        </w:rPr>
        <w:t xml:space="preserve"> in the Reaction Catalyzed by </w:t>
      </w:r>
      <w:proofErr w:type="spellStart"/>
      <w:r w:rsidRPr="00A85432">
        <w:rPr>
          <w:rFonts w:ascii="Arial" w:hAnsi="Arial" w:cs="Arial"/>
          <w:b/>
          <w:sz w:val="21"/>
          <w:szCs w:val="21"/>
        </w:rPr>
        <w:t>Quinolinate</w:t>
      </w:r>
      <w:proofErr w:type="spellEnd"/>
      <w:r w:rsidRPr="00A85432">
        <w:rPr>
          <w:rFonts w:ascii="Arial" w:hAnsi="Arial" w:cs="Arial"/>
          <w:b/>
          <w:sz w:val="21"/>
          <w:szCs w:val="21"/>
        </w:rPr>
        <w:t xml:space="preserve"> Synthase</w:t>
      </w:r>
      <w:r w:rsidRPr="003A14E8">
        <w:rPr>
          <w:rFonts w:ascii="Arial" w:hAnsi="Arial" w:cs="Arial"/>
          <w:sz w:val="21"/>
          <w:szCs w:val="21"/>
        </w:rPr>
        <w:t>. J Am Chem Soc</w:t>
      </w:r>
      <w:r w:rsidR="00465342">
        <w:rPr>
          <w:rFonts w:ascii="Arial" w:hAnsi="Arial" w:cs="Arial"/>
          <w:sz w:val="21"/>
          <w:szCs w:val="21"/>
        </w:rPr>
        <w:t>.</w:t>
      </w:r>
      <w:r w:rsidR="00A85432">
        <w:rPr>
          <w:rFonts w:ascii="Arial" w:hAnsi="Arial" w:cs="Arial"/>
          <w:sz w:val="21"/>
          <w:szCs w:val="21"/>
        </w:rPr>
        <w:t xml:space="preserve"> </w:t>
      </w:r>
      <w:r w:rsidRPr="003A14E8">
        <w:rPr>
          <w:rFonts w:ascii="Arial" w:hAnsi="Arial" w:cs="Arial"/>
          <w:sz w:val="21"/>
          <w:szCs w:val="21"/>
        </w:rPr>
        <w:t xml:space="preserve"> Sep 11;141(36):14142-14151. </w:t>
      </w:r>
      <w:proofErr w:type="spellStart"/>
      <w:r w:rsidRPr="003A14E8">
        <w:rPr>
          <w:rFonts w:ascii="Arial" w:hAnsi="Arial" w:cs="Arial"/>
          <w:sz w:val="21"/>
          <w:szCs w:val="21"/>
        </w:rPr>
        <w:t>doi</w:t>
      </w:r>
      <w:proofErr w:type="spellEnd"/>
      <w:r w:rsidRPr="003A14E8">
        <w:rPr>
          <w:rFonts w:ascii="Arial" w:hAnsi="Arial" w:cs="Arial"/>
          <w:sz w:val="21"/>
          <w:szCs w:val="21"/>
        </w:rPr>
        <w:t xml:space="preserve">: 10.1021/jacs.9b02513. </w:t>
      </w:r>
      <w:proofErr w:type="spellStart"/>
      <w:r w:rsidRPr="003A14E8">
        <w:rPr>
          <w:rFonts w:ascii="Arial" w:hAnsi="Arial" w:cs="Arial"/>
          <w:sz w:val="21"/>
          <w:szCs w:val="21"/>
        </w:rPr>
        <w:t>Epub</w:t>
      </w:r>
      <w:proofErr w:type="spellEnd"/>
      <w:r w:rsidRPr="003A14E8">
        <w:rPr>
          <w:rFonts w:ascii="Arial" w:hAnsi="Arial" w:cs="Arial"/>
          <w:sz w:val="21"/>
          <w:szCs w:val="21"/>
        </w:rPr>
        <w:t xml:space="preserve"> 2019 Aug 26.</w:t>
      </w:r>
      <w:r w:rsidR="00F45F7C" w:rsidRPr="003A14E8">
        <w:rPr>
          <w:rFonts w:ascii="Arial" w:hAnsi="Arial" w:cs="Arial"/>
          <w:sz w:val="21"/>
          <w:szCs w:val="21"/>
        </w:rPr>
        <w:t xml:space="preserve"> </w:t>
      </w:r>
      <w:r w:rsidRPr="003A14E8">
        <w:rPr>
          <w:rFonts w:ascii="Arial" w:hAnsi="Arial" w:cs="Arial"/>
          <w:sz w:val="21"/>
          <w:szCs w:val="21"/>
        </w:rPr>
        <w:t>PMID: 31390192; PMCID: PMC7029380.</w:t>
      </w:r>
    </w:p>
    <w:p w14:paraId="15A835B9" w14:textId="67382363" w:rsidR="00F32492" w:rsidRPr="001604D5" w:rsidRDefault="00F32492" w:rsidP="001604D5">
      <w:pPr>
        <w:pStyle w:val="NoSpacing"/>
        <w:numPr>
          <w:ilvl w:val="0"/>
          <w:numId w:val="7"/>
        </w:numPr>
        <w:ind w:left="360"/>
        <w:jc w:val="both"/>
        <w:rPr>
          <w:rFonts w:ascii="Arial" w:hAnsi="Arial" w:cs="Arial"/>
          <w:sz w:val="21"/>
          <w:szCs w:val="21"/>
        </w:rPr>
      </w:pPr>
      <w:r w:rsidRPr="003A14E8">
        <w:rPr>
          <w:rFonts w:ascii="Arial" w:hAnsi="Arial" w:cs="Arial"/>
          <w:sz w:val="21"/>
          <w:szCs w:val="21"/>
        </w:rPr>
        <w:t xml:space="preserve">Van </w:t>
      </w:r>
      <w:proofErr w:type="spellStart"/>
      <w:r w:rsidRPr="003A14E8">
        <w:rPr>
          <w:rFonts w:ascii="Arial" w:hAnsi="Arial" w:cs="Arial"/>
          <w:sz w:val="21"/>
          <w:szCs w:val="21"/>
        </w:rPr>
        <w:t>Buiten</w:t>
      </w:r>
      <w:proofErr w:type="spellEnd"/>
      <w:r w:rsidRPr="003A14E8">
        <w:rPr>
          <w:rFonts w:ascii="Arial" w:hAnsi="Arial" w:cs="Arial"/>
          <w:sz w:val="21"/>
          <w:szCs w:val="21"/>
        </w:rPr>
        <w:t xml:space="preserve"> </w:t>
      </w:r>
      <w:proofErr w:type="gramStart"/>
      <w:r w:rsidRPr="003A14E8">
        <w:rPr>
          <w:rFonts w:ascii="Arial" w:hAnsi="Arial" w:cs="Arial"/>
          <w:sz w:val="21"/>
          <w:szCs w:val="21"/>
        </w:rPr>
        <w:t xml:space="preserve">CB </w:t>
      </w:r>
      <w:r w:rsidR="00465342">
        <w:rPr>
          <w:rFonts w:ascii="Arial" w:hAnsi="Arial" w:cs="Arial"/>
          <w:sz w:val="21"/>
          <w:szCs w:val="21"/>
        </w:rPr>
        <w:t>,</w:t>
      </w:r>
      <w:proofErr w:type="gramEnd"/>
      <w:r w:rsidRPr="003A14E8">
        <w:rPr>
          <w:rFonts w:ascii="Arial" w:hAnsi="Arial" w:cs="Arial"/>
          <w:sz w:val="21"/>
          <w:szCs w:val="21"/>
        </w:rPr>
        <w:t xml:space="preserve"> </w:t>
      </w:r>
      <w:proofErr w:type="spellStart"/>
      <w:r w:rsidRPr="003A14E8">
        <w:rPr>
          <w:rFonts w:ascii="Arial" w:hAnsi="Arial" w:cs="Arial"/>
          <w:sz w:val="21"/>
          <w:szCs w:val="21"/>
        </w:rPr>
        <w:t>Yennawar</w:t>
      </w:r>
      <w:proofErr w:type="spellEnd"/>
      <w:r w:rsidRPr="003A14E8">
        <w:rPr>
          <w:rFonts w:ascii="Arial" w:hAnsi="Arial" w:cs="Arial"/>
          <w:sz w:val="21"/>
          <w:szCs w:val="21"/>
        </w:rPr>
        <w:t xml:space="preserve"> NH , Pacheco CN , </w:t>
      </w:r>
      <w:proofErr w:type="spellStart"/>
      <w:r w:rsidRPr="003A14E8">
        <w:rPr>
          <w:rFonts w:ascii="Arial" w:hAnsi="Arial" w:cs="Arial"/>
          <w:sz w:val="21"/>
          <w:szCs w:val="21"/>
        </w:rPr>
        <w:t>Hatzakis</w:t>
      </w:r>
      <w:proofErr w:type="spellEnd"/>
      <w:r w:rsidRPr="003A14E8">
        <w:rPr>
          <w:rFonts w:ascii="Arial" w:hAnsi="Arial" w:cs="Arial"/>
          <w:sz w:val="21"/>
          <w:szCs w:val="21"/>
        </w:rPr>
        <w:t xml:space="preserve"> E , Elias RJ.</w:t>
      </w:r>
      <w:r w:rsidR="00A85432">
        <w:rPr>
          <w:rFonts w:ascii="Arial" w:hAnsi="Arial" w:cs="Arial"/>
          <w:sz w:val="21"/>
          <w:szCs w:val="21"/>
        </w:rPr>
        <w:t>(2019)</w:t>
      </w:r>
      <w:r w:rsidR="001604D5">
        <w:rPr>
          <w:rFonts w:ascii="Arial" w:hAnsi="Arial" w:cs="Arial"/>
          <w:sz w:val="21"/>
          <w:szCs w:val="21"/>
        </w:rPr>
        <w:t xml:space="preserve">. </w:t>
      </w:r>
      <w:r w:rsidRPr="001604D5">
        <w:rPr>
          <w:rFonts w:ascii="Arial" w:hAnsi="Arial" w:cs="Arial"/>
          <w:b/>
          <w:sz w:val="21"/>
          <w:szCs w:val="21"/>
        </w:rPr>
        <w:t>Physicochemical interactions with (-)-epigallocatechin-3-gallate drive</w:t>
      </w:r>
      <w:r w:rsidR="001604D5">
        <w:rPr>
          <w:rFonts w:ascii="Arial" w:hAnsi="Arial" w:cs="Arial"/>
          <w:sz w:val="21"/>
          <w:szCs w:val="21"/>
        </w:rPr>
        <w:t xml:space="preserve"> </w:t>
      </w:r>
      <w:r w:rsidRPr="001604D5">
        <w:rPr>
          <w:rFonts w:ascii="Arial" w:hAnsi="Arial" w:cs="Arial"/>
          <w:b/>
          <w:sz w:val="21"/>
          <w:szCs w:val="21"/>
        </w:rPr>
        <w:t>structural modification of celiac-associated peptide α&lt;sub&gt;2&lt;/sub&gt;-gliadin</w:t>
      </w:r>
      <w:r w:rsidR="001604D5">
        <w:rPr>
          <w:rFonts w:ascii="Arial" w:hAnsi="Arial" w:cs="Arial"/>
          <w:sz w:val="21"/>
          <w:szCs w:val="21"/>
        </w:rPr>
        <w:t xml:space="preserve"> </w:t>
      </w:r>
      <w:r w:rsidRPr="001604D5">
        <w:rPr>
          <w:rFonts w:ascii="Arial" w:hAnsi="Arial" w:cs="Arial"/>
          <w:b/>
          <w:sz w:val="21"/>
          <w:szCs w:val="21"/>
        </w:rPr>
        <w:t>(57-89) at physiological conditions</w:t>
      </w:r>
      <w:r w:rsidRPr="001604D5">
        <w:rPr>
          <w:rFonts w:ascii="Arial" w:hAnsi="Arial" w:cs="Arial"/>
          <w:sz w:val="21"/>
          <w:szCs w:val="21"/>
        </w:rPr>
        <w:t xml:space="preserve">. Food </w:t>
      </w:r>
      <w:proofErr w:type="spellStart"/>
      <w:r w:rsidRPr="001604D5">
        <w:rPr>
          <w:rFonts w:ascii="Arial" w:hAnsi="Arial" w:cs="Arial"/>
          <w:sz w:val="21"/>
          <w:szCs w:val="21"/>
        </w:rPr>
        <w:t>Funct</w:t>
      </w:r>
      <w:proofErr w:type="spellEnd"/>
      <w:r w:rsidRPr="001604D5">
        <w:rPr>
          <w:rFonts w:ascii="Arial" w:hAnsi="Arial" w:cs="Arial"/>
          <w:sz w:val="21"/>
          <w:szCs w:val="21"/>
        </w:rPr>
        <w:t>. May 22;10(5):2997-3007.</w:t>
      </w:r>
    </w:p>
    <w:p w14:paraId="0D0373E4" w14:textId="02BE0C44" w:rsidR="00F32492" w:rsidRPr="003A14E8" w:rsidRDefault="00F32492" w:rsidP="001604D5">
      <w:pPr>
        <w:pStyle w:val="NoSpacing"/>
        <w:ind w:left="360"/>
        <w:jc w:val="both"/>
        <w:rPr>
          <w:rFonts w:ascii="Arial" w:hAnsi="Arial" w:cs="Arial"/>
          <w:sz w:val="21"/>
          <w:szCs w:val="21"/>
        </w:rPr>
      </w:pPr>
      <w:proofErr w:type="spellStart"/>
      <w:r w:rsidRPr="003A14E8">
        <w:rPr>
          <w:rFonts w:ascii="Arial" w:hAnsi="Arial" w:cs="Arial"/>
          <w:sz w:val="21"/>
          <w:szCs w:val="21"/>
        </w:rPr>
        <w:t>doi</w:t>
      </w:r>
      <w:proofErr w:type="spellEnd"/>
      <w:r w:rsidRPr="003A14E8">
        <w:rPr>
          <w:rFonts w:ascii="Arial" w:hAnsi="Arial" w:cs="Arial"/>
          <w:sz w:val="21"/>
          <w:szCs w:val="21"/>
        </w:rPr>
        <w:t>: 10.1039/c9fo00553f. PMID: 31086895.</w:t>
      </w:r>
    </w:p>
    <w:p w14:paraId="56B48C72" w14:textId="389553A0" w:rsidR="00F32492" w:rsidRPr="001604D5" w:rsidRDefault="00F32492" w:rsidP="001604D5">
      <w:pPr>
        <w:pStyle w:val="NoSpacing"/>
        <w:numPr>
          <w:ilvl w:val="0"/>
          <w:numId w:val="7"/>
        </w:numPr>
        <w:ind w:left="360"/>
        <w:jc w:val="both"/>
        <w:rPr>
          <w:rFonts w:ascii="Arial" w:hAnsi="Arial" w:cs="Arial"/>
          <w:b/>
          <w:sz w:val="21"/>
          <w:szCs w:val="21"/>
        </w:rPr>
      </w:pPr>
      <w:proofErr w:type="spellStart"/>
      <w:r w:rsidRPr="003A14E8">
        <w:rPr>
          <w:rFonts w:ascii="Arial" w:hAnsi="Arial" w:cs="Arial"/>
          <w:sz w:val="21"/>
          <w:szCs w:val="21"/>
        </w:rPr>
        <w:t>Yennawar</w:t>
      </w:r>
      <w:proofErr w:type="spellEnd"/>
      <w:r w:rsidRPr="003A14E8">
        <w:rPr>
          <w:rFonts w:ascii="Arial" w:hAnsi="Arial" w:cs="Arial"/>
          <w:sz w:val="21"/>
          <w:szCs w:val="21"/>
        </w:rPr>
        <w:t xml:space="preserve"> HP, Tierney J, Cannon KC. </w:t>
      </w:r>
      <w:r w:rsidR="00A85432">
        <w:rPr>
          <w:rFonts w:ascii="Arial" w:hAnsi="Arial" w:cs="Arial"/>
          <w:sz w:val="21"/>
          <w:szCs w:val="21"/>
        </w:rPr>
        <w:t xml:space="preserve">(2019) </w:t>
      </w:r>
      <w:r w:rsidRPr="00A85432">
        <w:rPr>
          <w:rFonts w:ascii="Arial" w:hAnsi="Arial" w:cs="Arial"/>
          <w:b/>
          <w:sz w:val="21"/>
          <w:szCs w:val="21"/>
        </w:rPr>
        <w:t>Crystal structure of a 1:1 adduct of tri-phenyl-tin chloride with 3-cyclo-hexhyl-2-phenyl-1,3-thia-zolidin-4-one.</w:t>
      </w:r>
      <w:r w:rsidRPr="00A85432">
        <w:rPr>
          <w:rFonts w:ascii="Arial" w:hAnsi="Arial" w:cs="Arial"/>
          <w:sz w:val="21"/>
          <w:szCs w:val="21"/>
        </w:rPr>
        <w:t xml:space="preserve"> Acta</w:t>
      </w:r>
      <w:r w:rsidR="001604D5">
        <w:rPr>
          <w:rFonts w:ascii="Arial" w:hAnsi="Arial" w:cs="Arial"/>
          <w:b/>
          <w:sz w:val="21"/>
          <w:szCs w:val="21"/>
        </w:rPr>
        <w:t xml:space="preserve"> </w:t>
      </w:r>
      <w:proofErr w:type="spellStart"/>
      <w:r w:rsidRPr="001604D5">
        <w:rPr>
          <w:rFonts w:ascii="Arial" w:hAnsi="Arial" w:cs="Arial"/>
          <w:sz w:val="21"/>
          <w:szCs w:val="21"/>
        </w:rPr>
        <w:t>Crystallogr</w:t>
      </w:r>
      <w:proofErr w:type="spellEnd"/>
      <w:r w:rsidRPr="001604D5">
        <w:rPr>
          <w:rFonts w:ascii="Arial" w:hAnsi="Arial" w:cs="Arial"/>
          <w:sz w:val="21"/>
          <w:szCs w:val="21"/>
        </w:rPr>
        <w:t xml:space="preserve"> E </w:t>
      </w:r>
      <w:proofErr w:type="spellStart"/>
      <w:r w:rsidRPr="001604D5">
        <w:rPr>
          <w:rFonts w:ascii="Arial" w:hAnsi="Arial" w:cs="Arial"/>
          <w:sz w:val="21"/>
          <w:szCs w:val="21"/>
        </w:rPr>
        <w:t>Crystallogr</w:t>
      </w:r>
      <w:proofErr w:type="spellEnd"/>
      <w:r w:rsidRPr="001604D5">
        <w:rPr>
          <w:rFonts w:ascii="Arial" w:hAnsi="Arial" w:cs="Arial"/>
          <w:sz w:val="21"/>
          <w:szCs w:val="21"/>
        </w:rPr>
        <w:t xml:space="preserve"> </w:t>
      </w:r>
      <w:proofErr w:type="spellStart"/>
      <w:r w:rsidRPr="001604D5">
        <w:rPr>
          <w:rFonts w:ascii="Arial" w:hAnsi="Arial" w:cs="Arial"/>
          <w:sz w:val="21"/>
          <w:szCs w:val="21"/>
        </w:rPr>
        <w:t>Commun</w:t>
      </w:r>
      <w:proofErr w:type="spellEnd"/>
      <w:r w:rsidRPr="001604D5">
        <w:rPr>
          <w:rFonts w:ascii="Arial" w:hAnsi="Arial" w:cs="Arial"/>
          <w:sz w:val="21"/>
          <w:szCs w:val="21"/>
        </w:rPr>
        <w:t xml:space="preserve">. Feb 8;75(Pt 3):338-341. </w:t>
      </w:r>
      <w:proofErr w:type="spellStart"/>
      <w:r w:rsidRPr="001604D5">
        <w:rPr>
          <w:rFonts w:ascii="Arial" w:hAnsi="Arial" w:cs="Arial"/>
          <w:sz w:val="21"/>
          <w:szCs w:val="21"/>
        </w:rPr>
        <w:t>doi</w:t>
      </w:r>
      <w:proofErr w:type="spellEnd"/>
      <w:r w:rsidRPr="001604D5">
        <w:rPr>
          <w:rFonts w:ascii="Arial" w:hAnsi="Arial" w:cs="Arial"/>
          <w:sz w:val="21"/>
          <w:szCs w:val="21"/>
        </w:rPr>
        <w:t>:</w:t>
      </w:r>
      <w:r w:rsidR="001604D5">
        <w:rPr>
          <w:rFonts w:ascii="Arial" w:hAnsi="Arial" w:cs="Arial"/>
          <w:b/>
          <w:sz w:val="21"/>
          <w:szCs w:val="21"/>
        </w:rPr>
        <w:t xml:space="preserve"> </w:t>
      </w:r>
      <w:r w:rsidRPr="001604D5">
        <w:rPr>
          <w:rFonts w:ascii="Arial" w:hAnsi="Arial" w:cs="Arial"/>
          <w:sz w:val="21"/>
          <w:szCs w:val="21"/>
        </w:rPr>
        <w:t>10.1107/S2056989019001592. PMID: 30867944; PMCID: PMC6399697.</w:t>
      </w:r>
    </w:p>
    <w:p w14:paraId="677CD537" w14:textId="580BDB62" w:rsidR="00F32492" w:rsidRPr="003A14E8" w:rsidRDefault="00F32492" w:rsidP="001604D5">
      <w:pPr>
        <w:pStyle w:val="NoSpacing"/>
        <w:numPr>
          <w:ilvl w:val="0"/>
          <w:numId w:val="7"/>
        </w:numPr>
        <w:ind w:left="360"/>
        <w:jc w:val="both"/>
        <w:rPr>
          <w:rFonts w:ascii="Arial" w:hAnsi="Arial" w:cs="Arial"/>
          <w:sz w:val="21"/>
          <w:szCs w:val="21"/>
        </w:rPr>
      </w:pPr>
      <w:r w:rsidRPr="003A14E8">
        <w:rPr>
          <w:rFonts w:ascii="Arial" w:hAnsi="Arial" w:cs="Arial"/>
          <w:sz w:val="21"/>
          <w:szCs w:val="21"/>
        </w:rPr>
        <w:t xml:space="preserve">Rose HR, Maggiolo AO, McBride MJ, </w:t>
      </w:r>
      <w:proofErr w:type="spellStart"/>
      <w:r w:rsidRPr="003A14E8">
        <w:rPr>
          <w:rFonts w:ascii="Arial" w:hAnsi="Arial" w:cs="Arial"/>
          <w:sz w:val="21"/>
          <w:szCs w:val="21"/>
        </w:rPr>
        <w:t>Palowitch</w:t>
      </w:r>
      <w:proofErr w:type="spellEnd"/>
      <w:r w:rsidRPr="003A14E8">
        <w:rPr>
          <w:rFonts w:ascii="Arial" w:hAnsi="Arial" w:cs="Arial"/>
          <w:sz w:val="21"/>
          <w:szCs w:val="21"/>
        </w:rPr>
        <w:t xml:space="preserve"> GM, </w:t>
      </w:r>
      <w:proofErr w:type="spellStart"/>
      <w:r w:rsidRPr="003A14E8">
        <w:rPr>
          <w:rFonts w:ascii="Arial" w:hAnsi="Arial" w:cs="Arial"/>
          <w:sz w:val="21"/>
          <w:szCs w:val="21"/>
        </w:rPr>
        <w:t>Pandelia</w:t>
      </w:r>
      <w:proofErr w:type="spellEnd"/>
      <w:r w:rsidRPr="003A14E8">
        <w:rPr>
          <w:rFonts w:ascii="Arial" w:hAnsi="Arial" w:cs="Arial"/>
          <w:sz w:val="21"/>
          <w:szCs w:val="21"/>
        </w:rPr>
        <w:t xml:space="preserve"> ME, Davis KM,</w:t>
      </w:r>
    </w:p>
    <w:p w14:paraId="15797E9C" w14:textId="434FCAE0" w:rsidR="00F32492" w:rsidRPr="003A14E8" w:rsidRDefault="00F32492" w:rsidP="001604D5">
      <w:pPr>
        <w:pStyle w:val="NoSpacing"/>
        <w:ind w:left="360"/>
        <w:jc w:val="both"/>
        <w:rPr>
          <w:rFonts w:ascii="Arial" w:hAnsi="Arial" w:cs="Arial"/>
          <w:sz w:val="21"/>
          <w:szCs w:val="21"/>
        </w:rPr>
      </w:pPr>
      <w:proofErr w:type="spellStart"/>
      <w:r w:rsidRPr="003A14E8">
        <w:rPr>
          <w:rFonts w:ascii="Arial" w:hAnsi="Arial" w:cs="Arial"/>
          <w:sz w:val="21"/>
          <w:szCs w:val="21"/>
        </w:rPr>
        <w:t>Yennawar</w:t>
      </w:r>
      <w:proofErr w:type="spellEnd"/>
      <w:r w:rsidRPr="003A14E8">
        <w:rPr>
          <w:rFonts w:ascii="Arial" w:hAnsi="Arial" w:cs="Arial"/>
          <w:sz w:val="21"/>
          <w:szCs w:val="21"/>
        </w:rPr>
        <w:t xml:space="preserve"> NH, Boal AK. </w:t>
      </w:r>
      <w:r w:rsidR="00256E89">
        <w:rPr>
          <w:rFonts w:ascii="Arial" w:hAnsi="Arial" w:cs="Arial"/>
          <w:sz w:val="21"/>
          <w:szCs w:val="21"/>
        </w:rPr>
        <w:t xml:space="preserve">(2019) </w:t>
      </w:r>
      <w:r w:rsidRPr="00476038">
        <w:rPr>
          <w:rFonts w:ascii="Arial" w:hAnsi="Arial" w:cs="Arial"/>
          <w:b/>
          <w:sz w:val="21"/>
          <w:szCs w:val="21"/>
        </w:rPr>
        <w:t>Structures of Class Id Ribonucleotide Reductase Catalytic</w:t>
      </w:r>
      <w:r w:rsidR="003A14E8" w:rsidRPr="00476038">
        <w:rPr>
          <w:rFonts w:ascii="Arial" w:hAnsi="Arial" w:cs="Arial"/>
          <w:b/>
          <w:sz w:val="21"/>
          <w:szCs w:val="21"/>
        </w:rPr>
        <w:t xml:space="preserve"> </w:t>
      </w:r>
      <w:r w:rsidRPr="00476038">
        <w:rPr>
          <w:rFonts w:ascii="Arial" w:hAnsi="Arial" w:cs="Arial"/>
          <w:b/>
          <w:sz w:val="21"/>
          <w:szCs w:val="21"/>
        </w:rPr>
        <w:t>Subunits Reveal a Minimal Architecture for Deoxynucleotide Biosynthesis</w:t>
      </w:r>
      <w:r w:rsidRPr="003A14E8">
        <w:rPr>
          <w:rFonts w:ascii="Arial" w:hAnsi="Arial" w:cs="Arial"/>
          <w:sz w:val="21"/>
          <w:szCs w:val="21"/>
        </w:rPr>
        <w:t>.</w:t>
      </w:r>
      <w:r w:rsidR="003A14E8" w:rsidRPr="003A14E8">
        <w:rPr>
          <w:rFonts w:ascii="Arial" w:hAnsi="Arial" w:cs="Arial"/>
          <w:sz w:val="21"/>
          <w:szCs w:val="21"/>
        </w:rPr>
        <w:t xml:space="preserve"> </w:t>
      </w:r>
      <w:r w:rsidRPr="003A14E8">
        <w:rPr>
          <w:rFonts w:ascii="Arial" w:hAnsi="Arial" w:cs="Arial"/>
          <w:sz w:val="21"/>
          <w:szCs w:val="21"/>
        </w:rPr>
        <w:t>Biochemistry.</w:t>
      </w:r>
      <w:r w:rsidR="00476038">
        <w:rPr>
          <w:rFonts w:ascii="Arial" w:hAnsi="Arial" w:cs="Arial"/>
          <w:sz w:val="21"/>
          <w:szCs w:val="21"/>
        </w:rPr>
        <w:t xml:space="preserve"> </w:t>
      </w:r>
      <w:r w:rsidRPr="003A14E8">
        <w:rPr>
          <w:rFonts w:ascii="Arial" w:hAnsi="Arial" w:cs="Arial"/>
          <w:sz w:val="21"/>
          <w:szCs w:val="21"/>
        </w:rPr>
        <w:t xml:space="preserve">Apr 9;58(14):1845-1860. </w:t>
      </w:r>
      <w:r w:rsidR="003A14E8" w:rsidRPr="003A14E8">
        <w:rPr>
          <w:rFonts w:ascii="Arial" w:hAnsi="Arial" w:cs="Arial"/>
          <w:sz w:val="21"/>
          <w:szCs w:val="21"/>
        </w:rPr>
        <w:t>D</w:t>
      </w:r>
      <w:r w:rsidRPr="003A14E8">
        <w:rPr>
          <w:rFonts w:ascii="Arial" w:hAnsi="Arial" w:cs="Arial"/>
          <w:sz w:val="21"/>
          <w:szCs w:val="21"/>
        </w:rPr>
        <w:t>oi</w:t>
      </w:r>
      <w:r w:rsidR="003A14E8" w:rsidRPr="003A14E8">
        <w:rPr>
          <w:rFonts w:ascii="Arial" w:hAnsi="Arial" w:cs="Arial"/>
          <w:sz w:val="21"/>
          <w:szCs w:val="21"/>
        </w:rPr>
        <w:t xml:space="preserve"> </w:t>
      </w:r>
      <w:r w:rsidRPr="003A14E8">
        <w:rPr>
          <w:rFonts w:ascii="Arial" w:hAnsi="Arial" w:cs="Arial"/>
          <w:sz w:val="21"/>
          <w:szCs w:val="21"/>
        </w:rPr>
        <w:t>10.1021/acs.biochem.8b01252</w:t>
      </w:r>
      <w:r w:rsidR="003A14E8" w:rsidRPr="003A14E8">
        <w:rPr>
          <w:rFonts w:ascii="Arial" w:hAnsi="Arial" w:cs="Arial"/>
          <w:sz w:val="21"/>
          <w:szCs w:val="21"/>
        </w:rPr>
        <w:t xml:space="preserve"> </w:t>
      </w:r>
      <w:r w:rsidRPr="003A14E8">
        <w:rPr>
          <w:rFonts w:ascii="Arial" w:hAnsi="Arial" w:cs="Arial"/>
          <w:sz w:val="21"/>
          <w:szCs w:val="21"/>
        </w:rPr>
        <w:t>PMID: 30855138; PMCID: PMC6456427.</w:t>
      </w:r>
    </w:p>
    <w:p w14:paraId="34DCC346" w14:textId="04DA6CE2" w:rsidR="00F32492" w:rsidRPr="001604D5" w:rsidRDefault="00F32492" w:rsidP="001604D5">
      <w:pPr>
        <w:pStyle w:val="NoSpacing"/>
        <w:numPr>
          <w:ilvl w:val="0"/>
          <w:numId w:val="7"/>
        </w:numPr>
        <w:ind w:left="360"/>
        <w:jc w:val="both"/>
        <w:rPr>
          <w:rFonts w:ascii="Arial" w:hAnsi="Arial" w:cs="Arial"/>
          <w:sz w:val="21"/>
          <w:szCs w:val="21"/>
        </w:rPr>
      </w:pPr>
      <w:proofErr w:type="spellStart"/>
      <w:r w:rsidRPr="003A14E8">
        <w:rPr>
          <w:rFonts w:ascii="Arial" w:hAnsi="Arial" w:cs="Arial"/>
          <w:sz w:val="21"/>
          <w:szCs w:val="21"/>
        </w:rPr>
        <w:t>Yennawar</w:t>
      </w:r>
      <w:proofErr w:type="spellEnd"/>
      <w:r w:rsidRPr="003A14E8">
        <w:rPr>
          <w:rFonts w:ascii="Arial" w:hAnsi="Arial" w:cs="Arial"/>
          <w:sz w:val="21"/>
          <w:szCs w:val="21"/>
        </w:rPr>
        <w:t xml:space="preserve"> HP, Silverberg LJ, Cannon K, </w:t>
      </w:r>
      <w:proofErr w:type="spellStart"/>
      <w:r w:rsidRPr="003A14E8">
        <w:rPr>
          <w:rFonts w:ascii="Arial" w:hAnsi="Arial" w:cs="Arial"/>
          <w:sz w:val="21"/>
          <w:szCs w:val="21"/>
        </w:rPr>
        <w:t>Gandla</w:t>
      </w:r>
      <w:proofErr w:type="spellEnd"/>
      <w:r w:rsidRPr="003A14E8">
        <w:rPr>
          <w:rFonts w:ascii="Arial" w:hAnsi="Arial" w:cs="Arial"/>
          <w:sz w:val="21"/>
          <w:szCs w:val="21"/>
        </w:rPr>
        <w:t xml:space="preserve"> D, </w:t>
      </w:r>
      <w:proofErr w:type="spellStart"/>
      <w:r w:rsidRPr="003A14E8">
        <w:rPr>
          <w:rFonts w:ascii="Arial" w:hAnsi="Arial" w:cs="Arial"/>
          <w:sz w:val="21"/>
          <w:szCs w:val="21"/>
        </w:rPr>
        <w:t>Kondaveeti</w:t>
      </w:r>
      <w:proofErr w:type="spellEnd"/>
      <w:r w:rsidRPr="003A14E8">
        <w:rPr>
          <w:rFonts w:ascii="Arial" w:hAnsi="Arial" w:cs="Arial"/>
          <w:sz w:val="21"/>
          <w:szCs w:val="21"/>
        </w:rPr>
        <w:t xml:space="preserve"> SK, </w:t>
      </w:r>
      <w:proofErr w:type="spellStart"/>
      <w:r w:rsidRPr="003A14E8">
        <w:rPr>
          <w:rFonts w:ascii="Arial" w:hAnsi="Arial" w:cs="Arial"/>
          <w:sz w:val="21"/>
          <w:szCs w:val="21"/>
        </w:rPr>
        <w:t>Zdilla</w:t>
      </w:r>
      <w:proofErr w:type="spellEnd"/>
      <w:r w:rsidRPr="003A14E8">
        <w:rPr>
          <w:rFonts w:ascii="Arial" w:hAnsi="Arial" w:cs="Arial"/>
          <w:sz w:val="21"/>
          <w:szCs w:val="21"/>
        </w:rPr>
        <w:t xml:space="preserve"> MJ,</w:t>
      </w:r>
      <w:r w:rsidR="001604D5">
        <w:rPr>
          <w:rFonts w:ascii="Arial" w:hAnsi="Arial" w:cs="Arial"/>
          <w:sz w:val="21"/>
          <w:szCs w:val="21"/>
        </w:rPr>
        <w:t xml:space="preserve"> </w:t>
      </w:r>
      <w:proofErr w:type="spellStart"/>
      <w:r w:rsidRPr="001604D5">
        <w:rPr>
          <w:rFonts w:ascii="Arial" w:hAnsi="Arial" w:cs="Arial"/>
          <w:sz w:val="21"/>
          <w:szCs w:val="21"/>
        </w:rPr>
        <w:t>Nuriye</w:t>
      </w:r>
      <w:proofErr w:type="spellEnd"/>
      <w:r w:rsidRPr="001604D5">
        <w:rPr>
          <w:rFonts w:ascii="Arial" w:hAnsi="Arial" w:cs="Arial"/>
          <w:sz w:val="21"/>
          <w:szCs w:val="21"/>
        </w:rPr>
        <w:t xml:space="preserve"> A. </w:t>
      </w:r>
      <w:r w:rsidR="00476038" w:rsidRPr="001604D5">
        <w:rPr>
          <w:rFonts w:ascii="Arial" w:hAnsi="Arial" w:cs="Arial"/>
          <w:sz w:val="21"/>
          <w:szCs w:val="21"/>
        </w:rPr>
        <w:t xml:space="preserve">(2018) </w:t>
      </w:r>
      <w:r w:rsidRPr="001604D5">
        <w:rPr>
          <w:rFonts w:ascii="Arial" w:hAnsi="Arial" w:cs="Arial"/>
          <w:b/>
          <w:sz w:val="21"/>
          <w:szCs w:val="21"/>
        </w:rPr>
        <w:t>Crystal structures of two 1,3-thia-zolidin-4-one derivatives featuring</w:t>
      </w:r>
      <w:r w:rsidR="00476038" w:rsidRPr="001604D5">
        <w:rPr>
          <w:rFonts w:ascii="Arial" w:hAnsi="Arial" w:cs="Arial"/>
          <w:b/>
          <w:sz w:val="21"/>
          <w:szCs w:val="21"/>
        </w:rPr>
        <w:t xml:space="preserve"> </w:t>
      </w:r>
      <w:r w:rsidRPr="001604D5">
        <w:rPr>
          <w:rFonts w:ascii="Arial" w:hAnsi="Arial" w:cs="Arial"/>
          <w:b/>
          <w:sz w:val="21"/>
          <w:szCs w:val="21"/>
        </w:rPr>
        <w:t>sulfide and sulfone functional groups</w:t>
      </w:r>
      <w:r w:rsidRPr="001604D5">
        <w:rPr>
          <w:rFonts w:ascii="Arial" w:hAnsi="Arial" w:cs="Arial"/>
          <w:sz w:val="21"/>
          <w:szCs w:val="21"/>
        </w:rPr>
        <w:t xml:space="preserve">. Acta </w:t>
      </w:r>
      <w:proofErr w:type="spellStart"/>
      <w:r w:rsidRPr="001604D5">
        <w:rPr>
          <w:rFonts w:ascii="Arial" w:hAnsi="Arial" w:cs="Arial"/>
          <w:sz w:val="21"/>
          <w:szCs w:val="21"/>
        </w:rPr>
        <w:t>Crystallogr</w:t>
      </w:r>
      <w:proofErr w:type="spellEnd"/>
      <w:r w:rsidRPr="001604D5">
        <w:rPr>
          <w:rFonts w:ascii="Arial" w:hAnsi="Arial" w:cs="Arial"/>
          <w:sz w:val="21"/>
          <w:szCs w:val="21"/>
        </w:rPr>
        <w:t xml:space="preserve"> E </w:t>
      </w:r>
      <w:proofErr w:type="spellStart"/>
      <w:r w:rsidRPr="001604D5">
        <w:rPr>
          <w:rFonts w:ascii="Arial" w:hAnsi="Arial" w:cs="Arial"/>
          <w:sz w:val="21"/>
          <w:szCs w:val="21"/>
        </w:rPr>
        <w:t>Crystallogr</w:t>
      </w:r>
      <w:proofErr w:type="spellEnd"/>
      <w:r w:rsidRPr="001604D5">
        <w:rPr>
          <w:rFonts w:ascii="Arial" w:hAnsi="Arial" w:cs="Arial"/>
          <w:sz w:val="21"/>
          <w:szCs w:val="21"/>
        </w:rPr>
        <w:t xml:space="preserve"> </w:t>
      </w:r>
      <w:proofErr w:type="spellStart"/>
      <w:r w:rsidRPr="001604D5">
        <w:rPr>
          <w:rFonts w:ascii="Arial" w:hAnsi="Arial" w:cs="Arial"/>
          <w:sz w:val="21"/>
          <w:szCs w:val="21"/>
        </w:rPr>
        <w:t>Commun</w:t>
      </w:r>
      <w:proofErr w:type="spellEnd"/>
      <w:r w:rsidRPr="001604D5">
        <w:rPr>
          <w:rFonts w:ascii="Arial" w:hAnsi="Arial" w:cs="Arial"/>
          <w:sz w:val="21"/>
          <w:szCs w:val="21"/>
        </w:rPr>
        <w:t>.</w:t>
      </w:r>
      <w:r w:rsidR="00476038" w:rsidRPr="001604D5">
        <w:rPr>
          <w:rFonts w:ascii="Arial" w:hAnsi="Arial" w:cs="Arial"/>
          <w:b/>
          <w:sz w:val="21"/>
          <w:szCs w:val="21"/>
        </w:rPr>
        <w:t xml:space="preserve"> </w:t>
      </w:r>
      <w:r w:rsidRPr="001604D5">
        <w:rPr>
          <w:rFonts w:ascii="Arial" w:hAnsi="Arial" w:cs="Arial"/>
          <w:sz w:val="21"/>
          <w:szCs w:val="21"/>
        </w:rPr>
        <w:t xml:space="preserve">Nov 6;74(Pt 12):1695-1699. </w:t>
      </w:r>
      <w:proofErr w:type="spellStart"/>
      <w:r w:rsidRPr="001604D5">
        <w:rPr>
          <w:rFonts w:ascii="Arial" w:hAnsi="Arial" w:cs="Arial"/>
          <w:sz w:val="21"/>
          <w:szCs w:val="21"/>
        </w:rPr>
        <w:t>doi</w:t>
      </w:r>
      <w:proofErr w:type="spellEnd"/>
      <w:r w:rsidRPr="001604D5">
        <w:rPr>
          <w:rFonts w:ascii="Arial" w:hAnsi="Arial" w:cs="Arial"/>
          <w:sz w:val="21"/>
          <w:szCs w:val="21"/>
        </w:rPr>
        <w:t>: 10.1107/S2056989018015098. PMID: 30574358;</w:t>
      </w:r>
      <w:r w:rsidR="003A14E8" w:rsidRPr="001604D5">
        <w:rPr>
          <w:rFonts w:ascii="Arial" w:hAnsi="Arial" w:cs="Arial"/>
          <w:sz w:val="21"/>
          <w:szCs w:val="21"/>
        </w:rPr>
        <w:t xml:space="preserve"> </w:t>
      </w:r>
      <w:r w:rsidRPr="001604D5">
        <w:rPr>
          <w:rFonts w:ascii="Arial" w:hAnsi="Arial" w:cs="Arial"/>
          <w:sz w:val="21"/>
          <w:szCs w:val="21"/>
        </w:rPr>
        <w:t>PMCID: PMC6281102.</w:t>
      </w:r>
    </w:p>
    <w:p w14:paraId="4B282670" w14:textId="3C63DD75" w:rsidR="00F32492" w:rsidRPr="00376DEC" w:rsidRDefault="00F32492" w:rsidP="001604D5">
      <w:pPr>
        <w:pStyle w:val="NoSpacing"/>
        <w:numPr>
          <w:ilvl w:val="0"/>
          <w:numId w:val="7"/>
        </w:numPr>
        <w:ind w:left="360"/>
        <w:jc w:val="both"/>
        <w:rPr>
          <w:rFonts w:ascii="Arial" w:hAnsi="Arial" w:cs="Arial"/>
          <w:b/>
          <w:sz w:val="21"/>
          <w:szCs w:val="21"/>
        </w:rPr>
      </w:pPr>
      <w:proofErr w:type="spellStart"/>
      <w:r w:rsidRPr="003A14E8">
        <w:rPr>
          <w:rFonts w:ascii="Arial" w:hAnsi="Arial" w:cs="Arial"/>
          <w:sz w:val="21"/>
          <w:szCs w:val="21"/>
        </w:rPr>
        <w:t>Nuriye</w:t>
      </w:r>
      <w:proofErr w:type="spellEnd"/>
      <w:r w:rsidRPr="003A14E8">
        <w:rPr>
          <w:rFonts w:ascii="Arial" w:hAnsi="Arial" w:cs="Arial"/>
          <w:sz w:val="21"/>
          <w:szCs w:val="21"/>
        </w:rPr>
        <w:t xml:space="preserve"> A, </w:t>
      </w:r>
      <w:proofErr w:type="spellStart"/>
      <w:r w:rsidRPr="003A14E8">
        <w:rPr>
          <w:rFonts w:ascii="Arial" w:hAnsi="Arial" w:cs="Arial"/>
          <w:sz w:val="21"/>
          <w:szCs w:val="21"/>
        </w:rPr>
        <w:t>Yennawar</w:t>
      </w:r>
      <w:proofErr w:type="spellEnd"/>
      <w:r w:rsidRPr="003A14E8">
        <w:rPr>
          <w:rFonts w:ascii="Arial" w:hAnsi="Arial" w:cs="Arial"/>
          <w:sz w:val="21"/>
          <w:szCs w:val="21"/>
        </w:rPr>
        <w:t xml:space="preserve"> H, Cannon K, Tierney</w:t>
      </w:r>
      <w:r w:rsidR="00476038">
        <w:rPr>
          <w:rFonts w:ascii="Arial" w:hAnsi="Arial" w:cs="Arial"/>
          <w:sz w:val="21"/>
          <w:szCs w:val="21"/>
        </w:rPr>
        <w:t xml:space="preserve"> (2018)</w:t>
      </w:r>
      <w:r w:rsidR="00476038" w:rsidRPr="003A14E8">
        <w:rPr>
          <w:rFonts w:ascii="Arial" w:hAnsi="Arial" w:cs="Arial"/>
          <w:sz w:val="21"/>
          <w:szCs w:val="21"/>
        </w:rPr>
        <w:t xml:space="preserve"> </w:t>
      </w:r>
      <w:r w:rsidRPr="00476038">
        <w:rPr>
          <w:rFonts w:ascii="Arial" w:hAnsi="Arial" w:cs="Arial"/>
          <w:b/>
          <w:sz w:val="21"/>
          <w:szCs w:val="21"/>
        </w:rPr>
        <w:t>J. Crystal structures of two thia-</w:t>
      </w:r>
      <w:proofErr w:type="spellStart"/>
      <w:r w:rsidRPr="00476038">
        <w:rPr>
          <w:rFonts w:ascii="Arial" w:hAnsi="Arial" w:cs="Arial"/>
          <w:b/>
          <w:sz w:val="21"/>
          <w:szCs w:val="21"/>
        </w:rPr>
        <w:t>zolidinone</w:t>
      </w:r>
      <w:proofErr w:type="spellEnd"/>
      <w:r w:rsidRPr="00476038">
        <w:rPr>
          <w:rFonts w:ascii="Arial" w:hAnsi="Arial" w:cs="Arial"/>
          <w:b/>
          <w:sz w:val="21"/>
          <w:szCs w:val="21"/>
        </w:rPr>
        <w:t xml:space="preserve"> derivatives bearing a tri-chloro-methyl substituent at the</w:t>
      </w:r>
      <w:r w:rsidR="00376DEC">
        <w:rPr>
          <w:rFonts w:ascii="Arial" w:hAnsi="Arial" w:cs="Arial"/>
          <w:b/>
          <w:sz w:val="21"/>
          <w:szCs w:val="21"/>
        </w:rPr>
        <w:t xml:space="preserve"> </w:t>
      </w:r>
      <w:r w:rsidRPr="00376DEC">
        <w:rPr>
          <w:rFonts w:ascii="Arial" w:hAnsi="Arial" w:cs="Arial"/>
          <w:b/>
          <w:sz w:val="21"/>
          <w:szCs w:val="21"/>
        </w:rPr>
        <w:t>2-position</w:t>
      </w:r>
      <w:r w:rsidR="00476038" w:rsidRPr="00376DEC">
        <w:rPr>
          <w:rFonts w:ascii="Arial" w:hAnsi="Arial" w:cs="Arial"/>
          <w:b/>
          <w:sz w:val="21"/>
          <w:szCs w:val="21"/>
        </w:rPr>
        <w:t xml:space="preserve"> </w:t>
      </w:r>
      <w:r w:rsidRPr="00376DEC">
        <w:rPr>
          <w:rFonts w:ascii="Arial" w:hAnsi="Arial" w:cs="Arial"/>
          <w:sz w:val="21"/>
          <w:szCs w:val="21"/>
        </w:rPr>
        <w:t xml:space="preserve">Acta </w:t>
      </w:r>
      <w:proofErr w:type="spellStart"/>
      <w:r w:rsidRPr="00376DEC">
        <w:rPr>
          <w:rFonts w:ascii="Arial" w:hAnsi="Arial" w:cs="Arial"/>
          <w:sz w:val="21"/>
          <w:szCs w:val="21"/>
        </w:rPr>
        <w:t>Crystallogr</w:t>
      </w:r>
      <w:proofErr w:type="spellEnd"/>
      <w:r w:rsidRPr="00376DEC">
        <w:rPr>
          <w:rFonts w:ascii="Arial" w:hAnsi="Arial" w:cs="Arial"/>
          <w:sz w:val="21"/>
          <w:szCs w:val="21"/>
        </w:rPr>
        <w:t xml:space="preserve"> E </w:t>
      </w:r>
      <w:proofErr w:type="spellStart"/>
      <w:r w:rsidRPr="00376DEC">
        <w:rPr>
          <w:rFonts w:ascii="Arial" w:hAnsi="Arial" w:cs="Arial"/>
          <w:sz w:val="21"/>
          <w:szCs w:val="21"/>
        </w:rPr>
        <w:t>Crystallogr</w:t>
      </w:r>
      <w:proofErr w:type="spellEnd"/>
      <w:r w:rsidRPr="00376DEC">
        <w:rPr>
          <w:rFonts w:ascii="Arial" w:hAnsi="Arial" w:cs="Arial"/>
          <w:sz w:val="21"/>
          <w:szCs w:val="21"/>
        </w:rPr>
        <w:t xml:space="preserve"> </w:t>
      </w:r>
      <w:proofErr w:type="spellStart"/>
      <w:r w:rsidRPr="00376DEC">
        <w:rPr>
          <w:rFonts w:ascii="Arial" w:hAnsi="Arial" w:cs="Arial"/>
          <w:sz w:val="21"/>
          <w:szCs w:val="21"/>
        </w:rPr>
        <w:t>Commun</w:t>
      </w:r>
      <w:proofErr w:type="spellEnd"/>
      <w:r w:rsidRPr="00376DEC">
        <w:rPr>
          <w:rFonts w:ascii="Arial" w:hAnsi="Arial" w:cs="Arial"/>
          <w:sz w:val="21"/>
          <w:szCs w:val="21"/>
        </w:rPr>
        <w:t>.</w:t>
      </w:r>
      <w:r w:rsidR="00476038" w:rsidRPr="00376DEC">
        <w:rPr>
          <w:rFonts w:ascii="Arial" w:hAnsi="Arial" w:cs="Arial"/>
          <w:sz w:val="21"/>
          <w:szCs w:val="21"/>
        </w:rPr>
        <w:t xml:space="preserve"> </w:t>
      </w:r>
      <w:r w:rsidRPr="00376DEC">
        <w:rPr>
          <w:rFonts w:ascii="Arial" w:hAnsi="Arial" w:cs="Arial"/>
          <w:sz w:val="21"/>
          <w:szCs w:val="21"/>
        </w:rPr>
        <w:t>Sep 28;74</w:t>
      </w:r>
      <w:r w:rsidR="00376DEC">
        <w:rPr>
          <w:rFonts w:ascii="Arial" w:hAnsi="Arial" w:cs="Arial"/>
          <w:sz w:val="21"/>
          <w:szCs w:val="21"/>
        </w:rPr>
        <w:t xml:space="preserve"> </w:t>
      </w:r>
      <w:r w:rsidRPr="00376DEC">
        <w:rPr>
          <w:rFonts w:ascii="Arial" w:hAnsi="Arial" w:cs="Arial"/>
          <w:sz w:val="21"/>
          <w:szCs w:val="21"/>
        </w:rPr>
        <w:t>(Pt</w:t>
      </w:r>
      <w:r w:rsidR="00376DEC">
        <w:rPr>
          <w:rFonts w:ascii="Arial" w:hAnsi="Arial" w:cs="Arial"/>
          <w:b/>
          <w:sz w:val="21"/>
          <w:szCs w:val="21"/>
        </w:rPr>
        <w:t xml:space="preserve"> </w:t>
      </w:r>
      <w:r w:rsidRPr="00376DEC">
        <w:rPr>
          <w:rFonts w:ascii="Arial" w:hAnsi="Arial" w:cs="Arial"/>
          <w:sz w:val="21"/>
          <w:szCs w:val="21"/>
        </w:rPr>
        <w:t xml:space="preserve">10):1509-1512. </w:t>
      </w:r>
      <w:proofErr w:type="spellStart"/>
      <w:r w:rsidRPr="00376DEC">
        <w:rPr>
          <w:rFonts w:ascii="Arial" w:hAnsi="Arial" w:cs="Arial"/>
          <w:sz w:val="21"/>
          <w:szCs w:val="21"/>
        </w:rPr>
        <w:t>doi</w:t>
      </w:r>
      <w:proofErr w:type="spellEnd"/>
      <w:r w:rsidRPr="00376DEC">
        <w:rPr>
          <w:rFonts w:ascii="Arial" w:hAnsi="Arial" w:cs="Arial"/>
          <w:sz w:val="21"/>
          <w:szCs w:val="21"/>
        </w:rPr>
        <w:t>: 10.1107/S2056989018013257. PMID: 30319812; PMCID:</w:t>
      </w:r>
      <w:r w:rsidR="00376DEC">
        <w:rPr>
          <w:rFonts w:ascii="Arial" w:hAnsi="Arial" w:cs="Arial"/>
          <w:b/>
          <w:sz w:val="21"/>
          <w:szCs w:val="21"/>
        </w:rPr>
        <w:t xml:space="preserve"> </w:t>
      </w:r>
      <w:r w:rsidRPr="00376DEC">
        <w:rPr>
          <w:rFonts w:ascii="Arial" w:hAnsi="Arial" w:cs="Arial"/>
          <w:sz w:val="21"/>
          <w:szCs w:val="21"/>
        </w:rPr>
        <w:t>PMC6176436.</w:t>
      </w:r>
    </w:p>
    <w:p w14:paraId="71CE9DC2" w14:textId="16EA7D3B" w:rsidR="00F32492" w:rsidRPr="00376DEC" w:rsidRDefault="00F32492" w:rsidP="001604D5">
      <w:pPr>
        <w:pStyle w:val="NoSpacing"/>
        <w:numPr>
          <w:ilvl w:val="0"/>
          <w:numId w:val="7"/>
        </w:numPr>
        <w:ind w:left="360"/>
        <w:jc w:val="both"/>
        <w:rPr>
          <w:rFonts w:ascii="Arial" w:hAnsi="Arial" w:cs="Arial"/>
          <w:b/>
          <w:sz w:val="21"/>
          <w:szCs w:val="21"/>
        </w:rPr>
      </w:pPr>
      <w:proofErr w:type="spellStart"/>
      <w:r w:rsidRPr="003A14E8">
        <w:rPr>
          <w:rFonts w:ascii="Arial" w:hAnsi="Arial" w:cs="Arial"/>
          <w:sz w:val="21"/>
          <w:szCs w:val="21"/>
        </w:rPr>
        <w:t>Yennawar</w:t>
      </w:r>
      <w:proofErr w:type="spellEnd"/>
      <w:r w:rsidRPr="003A14E8">
        <w:rPr>
          <w:rFonts w:ascii="Arial" w:hAnsi="Arial" w:cs="Arial"/>
          <w:sz w:val="21"/>
          <w:szCs w:val="21"/>
        </w:rPr>
        <w:t xml:space="preserve"> HP, Moyer QJ, Silverberg LJ. </w:t>
      </w:r>
      <w:r w:rsidR="00476038">
        <w:rPr>
          <w:rFonts w:ascii="Arial" w:hAnsi="Arial" w:cs="Arial"/>
          <w:sz w:val="21"/>
          <w:szCs w:val="21"/>
        </w:rPr>
        <w:t xml:space="preserve">(2018) </w:t>
      </w:r>
      <w:r w:rsidRPr="00476038">
        <w:rPr>
          <w:rFonts w:ascii="Arial" w:hAnsi="Arial" w:cs="Arial"/>
          <w:b/>
          <w:sz w:val="21"/>
          <w:szCs w:val="21"/>
        </w:rPr>
        <w:t>Crystal structure of</w:t>
      </w:r>
      <w:r w:rsidR="00376DEC">
        <w:rPr>
          <w:rFonts w:ascii="Arial" w:hAnsi="Arial" w:cs="Arial"/>
          <w:b/>
          <w:sz w:val="21"/>
          <w:szCs w:val="21"/>
        </w:rPr>
        <w:t xml:space="preserve"> </w:t>
      </w:r>
      <w:r w:rsidRPr="00376DEC">
        <w:rPr>
          <w:rFonts w:ascii="Arial" w:hAnsi="Arial" w:cs="Arial"/>
          <w:b/>
          <w:sz w:val="21"/>
          <w:szCs w:val="21"/>
        </w:rPr>
        <w:t>meso-3,3'-(1,4-phenyl-</w:t>
      </w:r>
      <w:proofErr w:type="gramStart"/>
      <w:r w:rsidRPr="00376DEC">
        <w:rPr>
          <w:rFonts w:ascii="Arial" w:hAnsi="Arial" w:cs="Arial"/>
          <w:b/>
          <w:sz w:val="21"/>
          <w:szCs w:val="21"/>
        </w:rPr>
        <w:t>ene)bis</w:t>
      </w:r>
      <w:proofErr w:type="gramEnd"/>
      <w:r w:rsidRPr="00376DEC">
        <w:rPr>
          <w:rFonts w:ascii="Arial" w:hAnsi="Arial" w:cs="Arial"/>
          <w:b/>
          <w:sz w:val="21"/>
          <w:szCs w:val="21"/>
        </w:rPr>
        <w:t>-(2-phenyl-2,3,5,6-tetra-hydro-4&lt;i&gt;H&lt;/i&gt;-1,3-thia-zin-4-one).</w:t>
      </w:r>
      <w:r w:rsidRPr="00376DEC">
        <w:rPr>
          <w:rFonts w:ascii="Arial" w:hAnsi="Arial" w:cs="Arial"/>
          <w:sz w:val="21"/>
          <w:szCs w:val="21"/>
        </w:rPr>
        <w:t xml:space="preserve"> Acta </w:t>
      </w:r>
      <w:proofErr w:type="spellStart"/>
      <w:r w:rsidRPr="00376DEC">
        <w:rPr>
          <w:rFonts w:ascii="Arial" w:hAnsi="Arial" w:cs="Arial"/>
          <w:sz w:val="21"/>
          <w:szCs w:val="21"/>
        </w:rPr>
        <w:t>Crystallogr</w:t>
      </w:r>
      <w:proofErr w:type="spellEnd"/>
      <w:r w:rsidRPr="00376DEC">
        <w:rPr>
          <w:rFonts w:ascii="Arial" w:hAnsi="Arial" w:cs="Arial"/>
          <w:sz w:val="21"/>
          <w:szCs w:val="21"/>
        </w:rPr>
        <w:t xml:space="preserve"> E </w:t>
      </w:r>
      <w:proofErr w:type="spellStart"/>
      <w:r w:rsidRPr="00376DEC">
        <w:rPr>
          <w:rFonts w:ascii="Arial" w:hAnsi="Arial" w:cs="Arial"/>
          <w:sz w:val="21"/>
          <w:szCs w:val="21"/>
        </w:rPr>
        <w:t>Crystallogr</w:t>
      </w:r>
      <w:proofErr w:type="spellEnd"/>
      <w:r w:rsidRPr="00376DEC">
        <w:rPr>
          <w:rFonts w:ascii="Arial" w:hAnsi="Arial" w:cs="Arial"/>
          <w:sz w:val="21"/>
          <w:szCs w:val="21"/>
        </w:rPr>
        <w:t xml:space="preserve"> </w:t>
      </w:r>
      <w:proofErr w:type="spellStart"/>
      <w:r w:rsidRPr="00376DEC">
        <w:rPr>
          <w:rFonts w:ascii="Arial" w:hAnsi="Arial" w:cs="Arial"/>
          <w:sz w:val="21"/>
          <w:szCs w:val="21"/>
        </w:rPr>
        <w:t>Commun</w:t>
      </w:r>
      <w:proofErr w:type="spellEnd"/>
      <w:r w:rsidRPr="00376DEC">
        <w:rPr>
          <w:rFonts w:ascii="Arial" w:hAnsi="Arial" w:cs="Arial"/>
          <w:sz w:val="21"/>
          <w:szCs w:val="21"/>
        </w:rPr>
        <w:t xml:space="preserve">. Sep 28;74(Pt 10):1497-1499. </w:t>
      </w:r>
      <w:proofErr w:type="spellStart"/>
      <w:r w:rsidRPr="00376DEC">
        <w:rPr>
          <w:rFonts w:ascii="Arial" w:hAnsi="Arial" w:cs="Arial"/>
          <w:sz w:val="21"/>
          <w:szCs w:val="21"/>
        </w:rPr>
        <w:t>doi</w:t>
      </w:r>
      <w:proofErr w:type="spellEnd"/>
      <w:r w:rsidRPr="00376DEC">
        <w:rPr>
          <w:rFonts w:ascii="Arial" w:hAnsi="Arial" w:cs="Arial"/>
          <w:sz w:val="21"/>
          <w:szCs w:val="21"/>
        </w:rPr>
        <w:t>: 10.1107/S2056989018013397. PMID: 30319809;</w:t>
      </w:r>
      <w:r w:rsidR="003A14E8" w:rsidRPr="00376DEC">
        <w:rPr>
          <w:rFonts w:ascii="Arial" w:hAnsi="Arial" w:cs="Arial"/>
          <w:sz w:val="21"/>
          <w:szCs w:val="21"/>
        </w:rPr>
        <w:t xml:space="preserve"> </w:t>
      </w:r>
      <w:r w:rsidRPr="00376DEC">
        <w:rPr>
          <w:rFonts w:ascii="Arial" w:hAnsi="Arial" w:cs="Arial"/>
          <w:sz w:val="21"/>
          <w:szCs w:val="21"/>
        </w:rPr>
        <w:t>PMCID: PMC6176446.</w:t>
      </w:r>
    </w:p>
    <w:p w14:paraId="49E6CA8D" w14:textId="4DFB8D7D" w:rsidR="00F32492" w:rsidRPr="001604D5" w:rsidRDefault="00F32492" w:rsidP="001604D5">
      <w:pPr>
        <w:pStyle w:val="NoSpacing"/>
        <w:numPr>
          <w:ilvl w:val="0"/>
          <w:numId w:val="7"/>
        </w:numPr>
        <w:ind w:left="360"/>
        <w:jc w:val="both"/>
        <w:rPr>
          <w:rFonts w:ascii="Arial" w:hAnsi="Arial" w:cs="Arial"/>
          <w:sz w:val="21"/>
          <w:szCs w:val="21"/>
        </w:rPr>
      </w:pPr>
      <w:r w:rsidRPr="003A14E8">
        <w:rPr>
          <w:rFonts w:ascii="Arial" w:hAnsi="Arial" w:cs="Arial"/>
          <w:sz w:val="21"/>
          <w:szCs w:val="21"/>
        </w:rPr>
        <w:t xml:space="preserve">McBrayer SK, </w:t>
      </w:r>
      <w:proofErr w:type="spellStart"/>
      <w:r w:rsidRPr="003A14E8">
        <w:rPr>
          <w:rFonts w:ascii="Arial" w:hAnsi="Arial" w:cs="Arial"/>
          <w:sz w:val="21"/>
          <w:szCs w:val="21"/>
        </w:rPr>
        <w:t>Mayers</w:t>
      </w:r>
      <w:proofErr w:type="spellEnd"/>
      <w:r w:rsidRPr="003A14E8">
        <w:rPr>
          <w:rFonts w:ascii="Arial" w:hAnsi="Arial" w:cs="Arial"/>
          <w:sz w:val="21"/>
          <w:szCs w:val="21"/>
        </w:rPr>
        <w:t xml:space="preserve"> JR, </w:t>
      </w:r>
      <w:proofErr w:type="spellStart"/>
      <w:r w:rsidRPr="003A14E8">
        <w:rPr>
          <w:rFonts w:ascii="Arial" w:hAnsi="Arial" w:cs="Arial"/>
          <w:sz w:val="21"/>
          <w:szCs w:val="21"/>
        </w:rPr>
        <w:t>DiNatale</w:t>
      </w:r>
      <w:proofErr w:type="spellEnd"/>
      <w:r w:rsidRPr="003A14E8">
        <w:rPr>
          <w:rFonts w:ascii="Arial" w:hAnsi="Arial" w:cs="Arial"/>
          <w:sz w:val="21"/>
          <w:szCs w:val="21"/>
        </w:rPr>
        <w:t xml:space="preserve"> GJ, Shi DD, </w:t>
      </w:r>
      <w:proofErr w:type="spellStart"/>
      <w:r w:rsidRPr="003A14E8">
        <w:rPr>
          <w:rFonts w:ascii="Arial" w:hAnsi="Arial" w:cs="Arial"/>
          <w:sz w:val="21"/>
          <w:szCs w:val="21"/>
        </w:rPr>
        <w:t>Khanal</w:t>
      </w:r>
      <w:proofErr w:type="spellEnd"/>
      <w:r w:rsidRPr="003A14E8">
        <w:rPr>
          <w:rFonts w:ascii="Arial" w:hAnsi="Arial" w:cs="Arial"/>
          <w:sz w:val="21"/>
          <w:szCs w:val="21"/>
        </w:rPr>
        <w:t xml:space="preserve"> J, Chakraborty AA,</w:t>
      </w:r>
      <w:r w:rsidR="001604D5">
        <w:rPr>
          <w:rFonts w:ascii="Arial" w:hAnsi="Arial" w:cs="Arial"/>
          <w:sz w:val="21"/>
          <w:szCs w:val="21"/>
        </w:rPr>
        <w:t xml:space="preserve"> </w:t>
      </w:r>
      <w:proofErr w:type="spellStart"/>
      <w:r w:rsidRPr="001604D5">
        <w:rPr>
          <w:rFonts w:ascii="Arial" w:hAnsi="Arial" w:cs="Arial"/>
          <w:sz w:val="21"/>
          <w:szCs w:val="21"/>
        </w:rPr>
        <w:t>Sarosiek</w:t>
      </w:r>
      <w:proofErr w:type="spellEnd"/>
      <w:r w:rsidRPr="001604D5">
        <w:rPr>
          <w:rFonts w:ascii="Arial" w:hAnsi="Arial" w:cs="Arial"/>
          <w:sz w:val="21"/>
          <w:szCs w:val="21"/>
        </w:rPr>
        <w:t xml:space="preserve"> KA, Briggs KJ, Robbins AK, </w:t>
      </w:r>
      <w:proofErr w:type="spellStart"/>
      <w:r w:rsidRPr="001604D5">
        <w:rPr>
          <w:rFonts w:ascii="Arial" w:hAnsi="Arial" w:cs="Arial"/>
          <w:sz w:val="21"/>
          <w:szCs w:val="21"/>
        </w:rPr>
        <w:t>Sewastianik</w:t>
      </w:r>
      <w:proofErr w:type="spellEnd"/>
      <w:r w:rsidRPr="001604D5">
        <w:rPr>
          <w:rFonts w:ascii="Arial" w:hAnsi="Arial" w:cs="Arial"/>
          <w:sz w:val="21"/>
          <w:szCs w:val="21"/>
        </w:rPr>
        <w:t xml:space="preserve"> T, Shareef SJ, </w:t>
      </w:r>
      <w:proofErr w:type="spellStart"/>
      <w:r w:rsidRPr="001604D5">
        <w:rPr>
          <w:rFonts w:ascii="Arial" w:hAnsi="Arial" w:cs="Arial"/>
          <w:sz w:val="21"/>
          <w:szCs w:val="21"/>
        </w:rPr>
        <w:t>Olenchock</w:t>
      </w:r>
      <w:proofErr w:type="spellEnd"/>
      <w:r w:rsidRPr="001604D5">
        <w:rPr>
          <w:rFonts w:ascii="Arial" w:hAnsi="Arial" w:cs="Arial"/>
          <w:sz w:val="21"/>
          <w:szCs w:val="21"/>
        </w:rPr>
        <w:t xml:space="preserve"> BA,</w:t>
      </w:r>
      <w:r w:rsidR="001604D5">
        <w:rPr>
          <w:rFonts w:ascii="Arial" w:hAnsi="Arial" w:cs="Arial"/>
          <w:sz w:val="21"/>
          <w:szCs w:val="21"/>
        </w:rPr>
        <w:t xml:space="preserve"> </w:t>
      </w:r>
      <w:r w:rsidRPr="001604D5">
        <w:rPr>
          <w:rFonts w:ascii="Arial" w:hAnsi="Arial" w:cs="Arial"/>
          <w:sz w:val="21"/>
          <w:szCs w:val="21"/>
        </w:rPr>
        <w:t xml:space="preserve">Parker SJ, </w:t>
      </w:r>
      <w:proofErr w:type="spellStart"/>
      <w:r w:rsidRPr="001604D5">
        <w:rPr>
          <w:rFonts w:ascii="Arial" w:hAnsi="Arial" w:cs="Arial"/>
          <w:sz w:val="21"/>
          <w:szCs w:val="21"/>
        </w:rPr>
        <w:t>Tateishi</w:t>
      </w:r>
      <w:proofErr w:type="spellEnd"/>
      <w:r w:rsidRPr="001604D5">
        <w:rPr>
          <w:rFonts w:ascii="Arial" w:hAnsi="Arial" w:cs="Arial"/>
          <w:sz w:val="21"/>
          <w:szCs w:val="21"/>
        </w:rPr>
        <w:t xml:space="preserve"> K, Spinelli JB, Islam M, </w:t>
      </w:r>
      <w:proofErr w:type="spellStart"/>
      <w:r w:rsidRPr="001604D5">
        <w:rPr>
          <w:rFonts w:ascii="Arial" w:hAnsi="Arial" w:cs="Arial"/>
          <w:sz w:val="21"/>
          <w:szCs w:val="21"/>
        </w:rPr>
        <w:t>Haigis</w:t>
      </w:r>
      <w:proofErr w:type="spellEnd"/>
      <w:r w:rsidRPr="001604D5">
        <w:rPr>
          <w:rFonts w:ascii="Arial" w:hAnsi="Arial" w:cs="Arial"/>
          <w:sz w:val="21"/>
          <w:szCs w:val="21"/>
        </w:rPr>
        <w:t xml:space="preserve"> MC, Looper RE, </w:t>
      </w:r>
      <w:proofErr w:type="spellStart"/>
      <w:r w:rsidRPr="001604D5">
        <w:rPr>
          <w:rFonts w:ascii="Arial" w:hAnsi="Arial" w:cs="Arial"/>
          <w:sz w:val="21"/>
          <w:szCs w:val="21"/>
        </w:rPr>
        <w:t>Ligon</w:t>
      </w:r>
      <w:proofErr w:type="spellEnd"/>
      <w:r w:rsidRPr="001604D5">
        <w:rPr>
          <w:rFonts w:ascii="Arial" w:hAnsi="Arial" w:cs="Arial"/>
          <w:sz w:val="21"/>
          <w:szCs w:val="21"/>
        </w:rPr>
        <w:t xml:space="preserve"> KL,</w:t>
      </w:r>
      <w:r w:rsidR="001604D5">
        <w:rPr>
          <w:rFonts w:ascii="Arial" w:hAnsi="Arial" w:cs="Arial"/>
          <w:sz w:val="21"/>
          <w:szCs w:val="21"/>
        </w:rPr>
        <w:t xml:space="preserve"> </w:t>
      </w:r>
      <w:r w:rsidRPr="001604D5">
        <w:rPr>
          <w:rFonts w:ascii="Arial" w:hAnsi="Arial" w:cs="Arial"/>
          <w:sz w:val="21"/>
          <w:szCs w:val="21"/>
        </w:rPr>
        <w:t xml:space="preserve">Bernstein BE, Carrasco RD, Cahill DP, </w:t>
      </w:r>
      <w:proofErr w:type="spellStart"/>
      <w:r w:rsidRPr="001604D5">
        <w:rPr>
          <w:rFonts w:ascii="Arial" w:hAnsi="Arial" w:cs="Arial"/>
          <w:sz w:val="21"/>
          <w:szCs w:val="21"/>
        </w:rPr>
        <w:t>Asara</w:t>
      </w:r>
      <w:proofErr w:type="spellEnd"/>
      <w:r w:rsidRPr="001604D5">
        <w:rPr>
          <w:rFonts w:ascii="Arial" w:hAnsi="Arial" w:cs="Arial"/>
          <w:sz w:val="21"/>
          <w:szCs w:val="21"/>
        </w:rPr>
        <w:t xml:space="preserve"> JM, </w:t>
      </w:r>
      <w:proofErr w:type="spellStart"/>
      <w:r w:rsidRPr="001604D5">
        <w:rPr>
          <w:rFonts w:ascii="Arial" w:hAnsi="Arial" w:cs="Arial"/>
          <w:sz w:val="21"/>
          <w:szCs w:val="21"/>
        </w:rPr>
        <w:t>Metallo</w:t>
      </w:r>
      <w:proofErr w:type="spellEnd"/>
      <w:r w:rsidRPr="001604D5">
        <w:rPr>
          <w:rFonts w:ascii="Arial" w:hAnsi="Arial" w:cs="Arial"/>
          <w:sz w:val="21"/>
          <w:szCs w:val="21"/>
        </w:rPr>
        <w:t xml:space="preserve"> CM, </w:t>
      </w:r>
      <w:proofErr w:type="spellStart"/>
      <w:r w:rsidRPr="001604D5">
        <w:rPr>
          <w:rFonts w:ascii="Arial" w:hAnsi="Arial" w:cs="Arial"/>
          <w:sz w:val="21"/>
          <w:szCs w:val="21"/>
        </w:rPr>
        <w:t>Yennawar</w:t>
      </w:r>
      <w:proofErr w:type="spellEnd"/>
      <w:r w:rsidRPr="001604D5">
        <w:rPr>
          <w:rFonts w:ascii="Arial" w:hAnsi="Arial" w:cs="Arial"/>
          <w:sz w:val="21"/>
          <w:szCs w:val="21"/>
        </w:rPr>
        <w:t xml:space="preserve"> NH, Vander</w:t>
      </w:r>
      <w:r w:rsidR="003A14E8" w:rsidRPr="001604D5">
        <w:rPr>
          <w:rFonts w:ascii="Arial" w:hAnsi="Arial" w:cs="Arial"/>
          <w:sz w:val="21"/>
          <w:szCs w:val="21"/>
        </w:rPr>
        <w:t xml:space="preserve"> </w:t>
      </w:r>
      <w:proofErr w:type="spellStart"/>
      <w:r w:rsidRPr="001604D5">
        <w:rPr>
          <w:rFonts w:ascii="Arial" w:hAnsi="Arial" w:cs="Arial"/>
          <w:sz w:val="21"/>
          <w:szCs w:val="21"/>
        </w:rPr>
        <w:t>Heiden</w:t>
      </w:r>
      <w:proofErr w:type="spellEnd"/>
      <w:r w:rsidRPr="001604D5">
        <w:rPr>
          <w:rFonts w:ascii="Arial" w:hAnsi="Arial" w:cs="Arial"/>
          <w:sz w:val="21"/>
          <w:szCs w:val="21"/>
        </w:rPr>
        <w:t xml:space="preserve"> MG, </w:t>
      </w:r>
      <w:proofErr w:type="spellStart"/>
      <w:r w:rsidRPr="001604D5">
        <w:rPr>
          <w:rFonts w:ascii="Arial" w:hAnsi="Arial" w:cs="Arial"/>
          <w:sz w:val="21"/>
          <w:szCs w:val="21"/>
        </w:rPr>
        <w:t>Kaelin</w:t>
      </w:r>
      <w:proofErr w:type="spellEnd"/>
      <w:r w:rsidRPr="001604D5">
        <w:rPr>
          <w:rFonts w:ascii="Arial" w:hAnsi="Arial" w:cs="Arial"/>
          <w:sz w:val="21"/>
          <w:szCs w:val="21"/>
        </w:rPr>
        <w:t xml:space="preserve"> WG Jr. </w:t>
      </w:r>
      <w:r w:rsidR="00476038" w:rsidRPr="001604D5">
        <w:rPr>
          <w:rFonts w:ascii="Arial" w:hAnsi="Arial" w:cs="Arial"/>
          <w:sz w:val="21"/>
          <w:szCs w:val="21"/>
        </w:rPr>
        <w:t>(2018)</w:t>
      </w:r>
      <w:r w:rsidR="00465342" w:rsidRPr="001604D5">
        <w:rPr>
          <w:rFonts w:ascii="Arial" w:hAnsi="Arial" w:cs="Arial"/>
          <w:sz w:val="21"/>
          <w:szCs w:val="21"/>
        </w:rPr>
        <w:t xml:space="preserve"> </w:t>
      </w:r>
      <w:r w:rsidRPr="001604D5">
        <w:rPr>
          <w:rFonts w:ascii="Arial" w:hAnsi="Arial" w:cs="Arial"/>
          <w:b/>
          <w:sz w:val="21"/>
          <w:szCs w:val="21"/>
        </w:rPr>
        <w:t>Transaminase Inhibition by 2-Hydroxyglutarate Impairs</w:t>
      </w:r>
      <w:r w:rsidR="003A14E8" w:rsidRPr="001604D5">
        <w:rPr>
          <w:rFonts w:ascii="Arial" w:hAnsi="Arial" w:cs="Arial"/>
          <w:b/>
          <w:sz w:val="21"/>
          <w:szCs w:val="21"/>
        </w:rPr>
        <w:t xml:space="preserve"> </w:t>
      </w:r>
      <w:r w:rsidRPr="001604D5">
        <w:rPr>
          <w:rFonts w:ascii="Arial" w:hAnsi="Arial" w:cs="Arial"/>
          <w:b/>
          <w:sz w:val="21"/>
          <w:szCs w:val="21"/>
        </w:rPr>
        <w:t>Glutamate Biosynthesis and Redox Homeostasis in Glioma.</w:t>
      </w:r>
      <w:r w:rsidRPr="001604D5">
        <w:rPr>
          <w:rFonts w:ascii="Arial" w:hAnsi="Arial" w:cs="Arial"/>
          <w:sz w:val="21"/>
          <w:szCs w:val="21"/>
        </w:rPr>
        <w:t xml:space="preserve"> Cell. Sep</w:t>
      </w:r>
      <w:r w:rsidR="003A14E8" w:rsidRPr="001604D5">
        <w:rPr>
          <w:rFonts w:ascii="Arial" w:hAnsi="Arial" w:cs="Arial"/>
          <w:sz w:val="21"/>
          <w:szCs w:val="21"/>
        </w:rPr>
        <w:t xml:space="preserve"> </w:t>
      </w:r>
      <w:r w:rsidRPr="001604D5">
        <w:rPr>
          <w:rFonts w:ascii="Arial" w:hAnsi="Arial" w:cs="Arial"/>
          <w:sz w:val="21"/>
          <w:szCs w:val="21"/>
        </w:rPr>
        <w:t xml:space="preserve">20;175(1):101-116.e25. </w:t>
      </w:r>
      <w:proofErr w:type="spellStart"/>
      <w:r w:rsidRPr="001604D5">
        <w:rPr>
          <w:rFonts w:ascii="Arial" w:hAnsi="Arial" w:cs="Arial"/>
          <w:sz w:val="21"/>
          <w:szCs w:val="21"/>
        </w:rPr>
        <w:t>doi</w:t>
      </w:r>
      <w:proofErr w:type="spellEnd"/>
      <w:r w:rsidRPr="001604D5">
        <w:rPr>
          <w:rFonts w:ascii="Arial" w:hAnsi="Arial" w:cs="Arial"/>
          <w:sz w:val="21"/>
          <w:szCs w:val="21"/>
        </w:rPr>
        <w:t xml:space="preserve">: 10.1016/j.cell.2018.08.038. </w:t>
      </w:r>
      <w:proofErr w:type="spellStart"/>
      <w:r w:rsidRPr="001604D5">
        <w:rPr>
          <w:rFonts w:ascii="Arial" w:hAnsi="Arial" w:cs="Arial"/>
          <w:sz w:val="21"/>
          <w:szCs w:val="21"/>
        </w:rPr>
        <w:t>Epub</w:t>
      </w:r>
      <w:proofErr w:type="spellEnd"/>
      <w:r w:rsidRPr="001604D5">
        <w:rPr>
          <w:rFonts w:ascii="Arial" w:hAnsi="Arial" w:cs="Arial"/>
          <w:sz w:val="21"/>
          <w:szCs w:val="21"/>
        </w:rPr>
        <w:t xml:space="preserve"> 2018 Sep 13. PMID:30220459; PMCID: PMC6219629.</w:t>
      </w:r>
    </w:p>
    <w:p w14:paraId="35F55FE9" w14:textId="52E8959D" w:rsidR="00F32492" w:rsidRPr="003A14E8" w:rsidRDefault="00F32492" w:rsidP="001604D5">
      <w:pPr>
        <w:pStyle w:val="NoSpacing"/>
        <w:numPr>
          <w:ilvl w:val="0"/>
          <w:numId w:val="7"/>
        </w:numPr>
        <w:ind w:left="360"/>
        <w:jc w:val="both"/>
        <w:rPr>
          <w:rFonts w:ascii="Arial" w:hAnsi="Arial" w:cs="Arial"/>
          <w:sz w:val="21"/>
          <w:szCs w:val="21"/>
        </w:rPr>
      </w:pPr>
      <w:r w:rsidRPr="003A14E8">
        <w:rPr>
          <w:rFonts w:ascii="Arial" w:hAnsi="Arial" w:cs="Arial"/>
          <w:sz w:val="21"/>
          <w:szCs w:val="21"/>
        </w:rPr>
        <w:t>Liu Y, Wolstenholme CH, Carter GC, Liu H, Hu H, Grainger LS, Miao K, Fares</w:t>
      </w:r>
    </w:p>
    <w:p w14:paraId="11EE8B02" w14:textId="3ABEC0C4" w:rsidR="00F32492" w:rsidRPr="003A14E8" w:rsidRDefault="00F32492" w:rsidP="001604D5">
      <w:pPr>
        <w:pStyle w:val="NoSpacing"/>
        <w:ind w:left="360"/>
        <w:jc w:val="both"/>
        <w:rPr>
          <w:rFonts w:ascii="Arial" w:hAnsi="Arial" w:cs="Arial"/>
          <w:sz w:val="21"/>
          <w:szCs w:val="21"/>
        </w:rPr>
      </w:pPr>
      <w:r w:rsidRPr="003A14E8">
        <w:rPr>
          <w:rFonts w:ascii="Arial" w:hAnsi="Arial" w:cs="Arial"/>
          <w:sz w:val="21"/>
          <w:szCs w:val="21"/>
        </w:rPr>
        <w:t xml:space="preserve">M, </w:t>
      </w:r>
      <w:proofErr w:type="spellStart"/>
      <w:r w:rsidRPr="003A14E8">
        <w:rPr>
          <w:rFonts w:ascii="Arial" w:hAnsi="Arial" w:cs="Arial"/>
          <w:sz w:val="21"/>
          <w:szCs w:val="21"/>
        </w:rPr>
        <w:t>Hoelzel</w:t>
      </w:r>
      <w:proofErr w:type="spellEnd"/>
      <w:r w:rsidRPr="003A14E8">
        <w:rPr>
          <w:rFonts w:ascii="Arial" w:hAnsi="Arial" w:cs="Arial"/>
          <w:sz w:val="21"/>
          <w:szCs w:val="21"/>
        </w:rPr>
        <w:t xml:space="preserve"> CA, </w:t>
      </w:r>
      <w:proofErr w:type="spellStart"/>
      <w:r w:rsidRPr="003A14E8">
        <w:rPr>
          <w:rFonts w:ascii="Arial" w:hAnsi="Arial" w:cs="Arial"/>
          <w:sz w:val="21"/>
          <w:szCs w:val="21"/>
        </w:rPr>
        <w:t>Yennawar</w:t>
      </w:r>
      <w:proofErr w:type="spellEnd"/>
      <w:r w:rsidRPr="003A14E8">
        <w:rPr>
          <w:rFonts w:ascii="Arial" w:hAnsi="Arial" w:cs="Arial"/>
          <w:sz w:val="21"/>
          <w:szCs w:val="21"/>
        </w:rPr>
        <w:t xml:space="preserve"> HP, Ning G, Du M, Bai L, Li X, Zhang X. </w:t>
      </w:r>
      <w:r w:rsidR="00476038">
        <w:rPr>
          <w:rFonts w:ascii="Arial" w:hAnsi="Arial" w:cs="Arial"/>
          <w:sz w:val="21"/>
          <w:szCs w:val="21"/>
        </w:rPr>
        <w:t xml:space="preserve">(2018) </w:t>
      </w:r>
      <w:r w:rsidRPr="00476038">
        <w:rPr>
          <w:rFonts w:ascii="Arial" w:hAnsi="Arial" w:cs="Arial"/>
          <w:b/>
          <w:sz w:val="21"/>
          <w:szCs w:val="21"/>
        </w:rPr>
        <w:t>Modulation of</w:t>
      </w:r>
      <w:r w:rsidR="003A14E8" w:rsidRPr="00476038">
        <w:rPr>
          <w:rFonts w:ascii="Arial" w:hAnsi="Arial" w:cs="Arial"/>
          <w:b/>
          <w:sz w:val="21"/>
          <w:szCs w:val="21"/>
        </w:rPr>
        <w:t xml:space="preserve"> </w:t>
      </w:r>
      <w:r w:rsidRPr="00476038">
        <w:rPr>
          <w:rFonts w:ascii="Arial" w:hAnsi="Arial" w:cs="Arial"/>
          <w:b/>
          <w:sz w:val="21"/>
          <w:szCs w:val="21"/>
        </w:rPr>
        <w:t xml:space="preserve">Fluorescent Protein Chromophores </w:t>
      </w:r>
      <w:proofErr w:type="gramStart"/>
      <w:r w:rsidRPr="00476038">
        <w:rPr>
          <w:rFonts w:ascii="Arial" w:hAnsi="Arial" w:cs="Arial"/>
          <w:b/>
          <w:sz w:val="21"/>
          <w:szCs w:val="21"/>
        </w:rPr>
        <w:t>To</w:t>
      </w:r>
      <w:proofErr w:type="gramEnd"/>
      <w:r w:rsidRPr="00476038">
        <w:rPr>
          <w:rFonts w:ascii="Arial" w:hAnsi="Arial" w:cs="Arial"/>
          <w:b/>
          <w:sz w:val="21"/>
          <w:szCs w:val="21"/>
        </w:rPr>
        <w:t xml:space="preserve"> Detect Protein Aggregation with Turn-On</w:t>
      </w:r>
      <w:r w:rsidR="003A14E8" w:rsidRPr="00476038">
        <w:rPr>
          <w:rFonts w:ascii="Arial" w:hAnsi="Arial" w:cs="Arial"/>
          <w:b/>
          <w:sz w:val="21"/>
          <w:szCs w:val="21"/>
        </w:rPr>
        <w:t xml:space="preserve"> </w:t>
      </w:r>
      <w:r w:rsidRPr="00476038">
        <w:rPr>
          <w:rFonts w:ascii="Arial" w:hAnsi="Arial" w:cs="Arial"/>
          <w:b/>
          <w:sz w:val="21"/>
          <w:szCs w:val="21"/>
        </w:rPr>
        <w:t>Fluorescence.</w:t>
      </w:r>
      <w:r w:rsidRPr="003A14E8">
        <w:rPr>
          <w:rFonts w:ascii="Arial" w:hAnsi="Arial" w:cs="Arial"/>
          <w:sz w:val="21"/>
          <w:szCs w:val="21"/>
        </w:rPr>
        <w:t xml:space="preserve"> J Am Chem Soc.</w:t>
      </w:r>
      <w:r w:rsidR="00476038">
        <w:rPr>
          <w:rFonts w:ascii="Arial" w:hAnsi="Arial" w:cs="Arial"/>
          <w:sz w:val="21"/>
          <w:szCs w:val="21"/>
        </w:rPr>
        <w:t xml:space="preserve"> </w:t>
      </w:r>
      <w:r w:rsidRPr="003A14E8">
        <w:rPr>
          <w:rFonts w:ascii="Arial" w:hAnsi="Arial" w:cs="Arial"/>
          <w:sz w:val="21"/>
          <w:szCs w:val="21"/>
        </w:rPr>
        <w:t xml:space="preserve">Jun 20;140(24):7381-7384. </w:t>
      </w:r>
      <w:proofErr w:type="spellStart"/>
      <w:r w:rsidRPr="003A14E8">
        <w:rPr>
          <w:rFonts w:ascii="Arial" w:hAnsi="Arial" w:cs="Arial"/>
          <w:sz w:val="21"/>
          <w:szCs w:val="21"/>
        </w:rPr>
        <w:t>doi</w:t>
      </w:r>
      <w:proofErr w:type="spellEnd"/>
      <w:r w:rsidRPr="003A14E8">
        <w:rPr>
          <w:rFonts w:ascii="Arial" w:hAnsi="Arial" w:cs="Arial"/>
          <w:sz w:val="21"/>
          <w:szCs w:val="21"/>
        </w:rPr>
        <w:t>:</w:t>
      </w:r>
      <w:r w:rsidR="00476038">
        <w:rPr>
          <w:rFonts w:ascii="Arial" w:hAnsi="Arial" w:cs="Arial"/>
          <w:sz w:val="21"/>
          <w:szCs w:val="21"/>
        </w:rPr>
        <w:t xml:space="preserve"> </w:t>
      </w:r>
      <w:r w:rsidRPr="003A14E8">
        <w:rPr>
          <w:rFonts w:ascii="Arial" w:hAnsi="Arial" w:cs="Arial"/>
          <w:sz w:val="21"/>
          <w:szCs w:val="21"/>
        </w:rPr>
        <w:t xml:space="preserve">10.1021/jacs.8b02176. </w:t>
      </w:r>
      <w:proofErr w:type="spellStart"/>
      <w:r w:rsidRPr="003A14E8">
        <w:rPr>
          <w:rFonts w:ascii="Arial" w:hAnsi="Arial" w:cs="Arial"/>
          <w:sz w:val="21"/>
          <w:szCs w:val="21"/>
        </w:rPr>
        <w:t>Epub</w:t>
      </w:r>
      <w:proofErr w:type="spellEnd"/>
      <w:r w:rsidRPr="003A14E8">
        <w:rPr>
          <w:rFonts w:ascii="Arial" w:hAnsi="Arial" w:cs="Arial"/>
          <w:sz w:val="21"/>
          <w:szCs w:val="21"/>
        </w:rPr>
        <w:t xml:space="preserve"> 2018 Jun 12. PMID: 29883112; PMCID: PMC6258209.</w:t>
      </w:r>
    </w:p>
    <w:p w14:paraId="6D22477B" w14:textId="71147D49" w:rsidR="00F32492" w:rsidRPr="00433735" w:rsidRDefault="00F32492" w:rsidP="00433735">
      <w:pPr>
        <w:pStyle w:val="NoSpacing"/>
        <w:numPr>
          <w:ilvl w:val="0"/>
          <w:numId w:val="7"/>
        </w:numPr>
        <w:ind w:left="360"/>
        <w:jc w:val="both"/>
        <w:rPr>
          <w:rFonts w:ascii="Arial" w:hAnsi="Arial" w:cs="Arial"/>
          <w:sz w:val="21"/>
          <w:szCs w:val="21"/>
        </w:rPr>
      </w:pPr>
      <w:proofErr w:type="spellStart"/>
      <w:r w:rsidRPr="003A14E8">
        <w:rPr>
          <w:rFonts w:ascii="Arial" w:hAnsi="Arial" w:cs="Arial"/>
          <w:sz w:val="21"/>
          <w:szCs w:val="21"/>
        </w:rPr>
        <w:t>Yennawar</w:t>
      </w:r>
      <w:proofErr w:type="spellEnd"/>
      <w:r w:rsidRPr="003A14E8">
        <w:rPr>
          <w:rFonts w:ascii="Arial" w:hAnsi="Arial" w:cs="Arial"/>
          <w:sz w:val="21"/>
          <w:szCs w:val="21"/>
        </w:rPr>
        <w:t xml:space="preserve"> HP, Bradley HG, </w:t>
      </w:r>
      <w:proofErr w:type="spellStart"/>
      <w:r w:rsidRPr="003A14E8">
        <w:rPr>
          <w:rFonts w:ascii="Arial" w:hAnsi="Arial" w:cs="Arial"/>
          <w:sz w:val="21"/>
          <w:szCs w:val="21"/>
        </w:rPr>
        <w:t>Perhonitch</w:t>
      </w:r>
      <w:proofErr w:type="spellEnd"/>
      <w:r w:rsidRPr="003A14E8">
        <w:rPr>
          <w:rFonts w:ascii="Arial" w:hAnsi="Arial" w:cs="Arial"/>
          <w:sz w:val="21"/>
          <w:szCs w:val="21"/>
        </w:rPr>
        <w:t xml:space="preserve"> KC, </w:t>
      </w:r>
      <w:proofErr w:type="spellStart"/>
      <w:r w:rsidRPr="003A14E8">
        <w:rPr>
          <w:rFonts w:ascii="Arial" w:hAnsi="Arial" w:cs="Arial"/>
          <w:sz w:val="21"/>
          <w:szCs w:val="21"/>
        </w:rPr>
        <w:t>Reppert</w:t>
      </w:r>
      <w:proofErr w:type="spellEnd"/>
      <w:r w:rsidRPr="003A14E8">
        <w:rPr>
          <w:rFonts w:ascii="Arial" w:hAnsi="Arial" w:cs="Arial"/>
          <w:sz w:val="21"/>
          <w:szCs w:val="21"/>
        </w:rPr>
        <w:t xml:space="preserve"> HE, Silverberg </w:t>
      </w:r>
      <w:proofErr w:type="gramStart"/>
      <w:r w:rsidRPr="003A14E8">
        <w:rPr>
          <w:rFonts w:ascii="Arial" w:hAnsi="Arial" w:cs="Arial"/>
          <w:sz w:val="21"/>
          <w:szCs w:val="21"/>
        </w:rPr>
        <w:t>LJ.</w:t>
      </w:r>
      <w:r w:rsidR="00476038">
        <w:rPr>
          <w:rFonts w:ascii="Arial" w:hAnsi="Arial" w:cs="Arial"/>
          <w:sz w:val="21"/>
          <w:szCs w:val="21"/>
        </w:rPr>
        <w:t>(</w:t>
      </w:r>
      <w:proofErr w:type="gramEnd"/>
      <w:r w:rsidR="00476038">
        <w:rPr>
          <w:rFonts w:ascii="Arial" w:hAnsi="Arial" w:cs="Arial"/>
          <w:sz w:val="21"/>
          <w:szCs w:val="21"/>
        </w:rPr>
        <w:t>2018)</w:t>
      </w:r>
      <w:r w:rsidR="001604D5">
        <w:rPr>
          <w:rFonts w:ascii="Arial" w:hAnsi="Arial" w:cs="Arial"/>
          <w:sz w:val="21"/>
          <w:szCs w:val="21"/>
        </w:rPr>
        <w:t xml:space="preserve">. </w:t>
      </w:r>
      <w:r w:rsidRPr="001604D5">
        <w:rPr>
          <w:rFonts w:ascii="Arial" w:hAnsi="Arial" w:cs="Arial"/>
          <w:b/>
          <w:sz w:val="21"/>
          <w:szCs w:val="21"/>
        </w:rPr>
        <w:t>Spontaneous resolution and crystal structure of (2&lt;i&gt;S&lt;/i&gt;)-2-(3-nitro-phen</w:t>
      </w:r>
      <w:r w:rsidRPr="00433735">
        <w:rPr>
          <w:rFonts w:ascii="Arial" w:hAnsi="Arial" w:cs="Arial"/>
          <w:b/>
          <w:sz w:val="21"/>
          <w:szCs w:val="21"/>
        </w:rPr>
        <w:t>yl)-3-phenyl-2,3,5,6-tetra-hydro-4&lt;i&gt;H&lt;/i&gt;-1,3-thia-zin-4-one; crystal structure</w:t>
      </w:r>
      <w:r w:rsidR="00433735">
        <w:rPr>
          <w:rFonts w:ascii="Arial" w:hAnsi="Arial" w:cs="Arial"/>
          <w:sz w:val="21"/>
          <w:szCs w:val="21"/>
        </w:rPr>
        <w:t xml:space="preserve"> </w:t>
      </w:r>
      <w:r w:rsidRPr="00433735">
        <w:rPr>
          <w:rFonts w:ascii="Arial" w:hAnsi="Arial" w:cs="Arial"/>
          <w:b/>
          <w:sz w:val="21"/>
          <w:szCs w:val="21"/>
        </w:rPr>
        <w:t>of rac-2-(4-nitro-phen-yl)-3-phenyl-2,3,5,6-tetra-hydro-4&lt;i&gt;H&lt;/i&gt;-1,3-thia-zin-4-one.</w:t>
      </w:r>
      <w:r w:rsidRPr="00433735">
        <w:rPr>
          <w:rFonts w:ascii="Arial" w:hAnsi="Arial" w:cs="Arial"/>
          <w:sz w:val="21"/>
          <w:szCs w:val="21"/>
        </w:rPr>
        <w:t xml:space="preserve"> Acta </w:t>
      </w:r>
      <w:proofErr w:type="spellStart"/>
      <w:r w:rsidRPr="00433735">
        <w:rPr>
          <w:rFonts w:ascii="Arial" w:hAnsi="Arial" w:cs="Arial"/>
          <w:sz w:val="21"/>
          <w:szCs w:val="21"/>
        </w:rPr>
        <w:lastRenderedPageBreak/>
        <w:t>Crystallogr</w:t>
      </w:r>
      <w:proofErr w:type="spellEnd"/>
      <w:r w:rsidRPr="00433735">
        <w:rPr>
          <w:rFonts w:ascii="Arial" w:hAnsi="Arial" w:cs="Arial"/>
          <w:sz w:val="21"/>
          <w:szCs w:val="21"/>
        </w:rPr>
        <w:t xml:space="preserve"> E </w:t>
      </w:r>
      <w:proofErr w:type="spellStart"/>
      <w:r w:rsidRPr="00433735">
        <w:rPr>
          <w:rFonts w:ascii="Arial" w:hAnsi="Arial" w:cs="Arial"/>
          <w:sz w:val="21"/>
          <w:szCs w:val="21"/>
        </w:rPr>
        <w:t>Crystallogr</w:t>
      </w:r>
      <w:proofErr w:type="spellEnd"/>
      <w:r w:rsidRPr="00433735">
        <w:rPr>
          <w:rFonts w:ascii="Arial" w:hAnsi="Arial" w:cs="Arial"/>
          <w:sz w:val="21"/>
          <w:szCs w:val="21"/>
        </w:rPr>
        <w:t xml:space="preserve"> </w:t>
      </w:r>
      <w:proofErr w:type="spellStart"/>
      <w:r w:rsidRPr="00433735">
        <w:rPr>
          <w:rFonts w:ascii="Arial" w:hAnsi="Arial" w:cs="Arial"/>
          <w:sz w:val="21"/>
          <w:szCs w:val="21"/>
        </w:rPr>
        <w:t>Commun</w:t>
      </w:r>
      <w:proofErr w:type="spellEnd"/>
      <w:r w:rsidRPr="00433735">
        <w:rPr>
          <w:rFonts w:ascii="Arial" w:hAnsi="Arial" w:cs="Arial"/>
          <w:sz w:val="21"/>
          <w:szCs w:val="21"/>
        </w:rPr>
        <w:t xml:space="preserve">. Mar 6;74(Pt 4):454-457. </w:t>
      </w:r>
      <w:proofErr w:type="spellStart"/>
      <w:r w:rsidRPr="00433735">
        <w:rPr>
          <w:rFonts w:ascii="Arial" w:hAnsi="Arial" w:cs="Arial"/>
          <w:sz w:val="21"/>
          <w:szCs w:val="21"/>
        </w:rPr>
        <w:t>doi</w:t>
      </w:r>
      <w:proofErr w:type="spellEnd"/>
      <w:r w:rsidRPr="00433735">
        <w:rPr>
          <w:rFonts w:ascii="Arial" w:hAnsi="Arial" w:cs="Arial"/>
          <w:sz w:val="21"/>
          <w:szCs w:val="21"/>
        </w:rPr>
        <w:t>: 10.1107/S2056989018003444. PMID: 29765744; PMCID:</w:t>
      </w:r>
      <w:r w:rsidR="003A14E8" w:rsidRPr="00433735">
        <w:rPr>
          <w:rFonts w:ascii="Arial" w:hAnsi="Arial" w:cs="Arial"/>
          <w:sz w:val="21"/>
          <w:szCs w:val="21"/>
        </w:rPr>
        <w:t xml:space="preserve"> </w:t>
      </w:r>
      <w:r w:rsidRPr="00433735">
        <w:rPr>
          <w:rFonts w:ascii="Arial" w:hAnsi="Arial" w:cs="Arial"/>
          <w:sz w:val="21"/>
          <w:szCs w:val="21"/>
        </w:rPr>
        <w:t>PMC5946966.</w:t>
      </w:r>
    </w:p>
    <w:p w14:paraId="20838B43" w14:textId="3E604C67" w:rsidR="00F32492" w:rsidRPr="00476038" w:rsidRDefault="00F32492" w:rsidP="001604D5">
      <w:pPr>
        <w:pStyle w:val="NoSpacing"/>
        <w:numPr>
          <w:ilvl w:val="0"/>
          <w:numId w:val="7"/>
        </w:numPr>
        <w:ind w:left="360"/>
        <w:jc w:val="both"/>
        <w:rPr>
          <w:rFonts w:ascii="Arial" w:hAnsi="Arial" w:cs="Arial"/>
          <w:sz w:val="21"/>
          <w:szCs w:val="21"/>
        </w:rPr>
      </w:pPr>
      <w:proofErr w:type="spellStart"/>
      <w:r w:rsidRPr="003A14E8">
        <w:rPr>
          <w:rFonts w:ascii="Arial" w:hAnsi="Arial" w:cs="Arial"/>
          <w:sz w:val="21"/>
          <w:szCs w:val="21"/>
        </w:rPr>
        <w:t>Yennawar</w:t>
      </w:r>
      <w:proofErr w:type="spellEnd"/>
      <w:r w:rsidRPr="003A14E8">
        <w:rPr>
          <w:rFonts w:ascii="Arial" w:hAnsi="Arial" w:cs="Arial"/>
          <w:sz w:val="21"/>
          <w:szCs w:val="21"/>
        </w:rPr>
        <w:t xml:space="preserve"> HP, </w:t>
      </w:r>
      <w:proofErr w:type="spellStart"/>
      <w:r w:rsidRPr="003A14E8">
        <w:rPr>
          <w:rFonts w:ascii="Arial" w:hAnsi="Arial" w:cs="Arial"/>
          <w:sz w:val="21"/>
          <w:szCs w:val="21"/>
        </w:rPr>
        <w:t>Buchwalter</w:t>
      </w:r>
      <w:proofErr w:type="spellEnd"/>
      <w:r w:rsidRPr="003A14E8">
        <w:rPr>
          <w:rFonts w:ascii="Arial" w:hAnsi="Arial" w:cs="Arial"/>
          <w:sz w:val="21"/>
          <w:szCs w:val="21"/>
        </w:rPr>
        <w:t xml:space="preserve"> MJ, Colburn BK, Silverberg LJ. </w:t>
      </w:r>
      <w:r w:rsidR="00476038">
        <w:rPr>
          <w:rFonts w:ascii="Arial" w:hAnsi="Arial" w:cs="Arial"/>
          <w:sz w:val="21"/>
          <w:szCs w:val="21"/>
        </w:rPr>
        <w:t xml:space="preserve">(2018) </w:t>
      </w:r>
      <w:r w:rsidRPr="00476038">
        <w:rPr>
          <w:rFonts w:ascii="Arial" w:hAnsi="Arial" w:cs="Arial"/>
          <w:b/>
          <w:sz w:val="21"/>
          <w:szCs w:val="21"/>
        </w:rPr>
        <w:t>Crystal structures of</w:t>
      </w:r>
      <w:r w:rsidR="00476038" w:rsidRPr="00476038">
        <w:rPr>
          <w:rFonts w:ascii="Arial" w:hAnsi="Arial" w:cs="Arial"/>
          <w:b/>
          <w:sz w:val="21"/>
          <w:szCs w:val="21"/>
        </w:rPr>
        <w:t xml:space="preserve"> </w:t>
      </w:r>
      <w:r w:rsidRPr="00476038">
        <w:rPr>
          <w:rFonts w:ascii="Arial" w:hAnsi="Arial" w:cs="Arial"/>
          <w:b/>
          <w:sz w:val="21"/>
          <w:szCs w:val="21"/>
        </w:rPr>
        <w:t>two 2,3-diaryl-2,3-di-hydro-4&lt;</w:t>
      </w:r>
      <w:proofErr w:type="spellStart"/>
      <w:r w:rsidRPr="00476038">
        <w:rPr>
          <w:rFonts w:ascii="Arial" w:hAnsi="Arial" w:cs="Arial"/>
          <w:b/>
          <w:sz w:val="21"/>
          <w:szCs w:val="21"/>
        </w:rPr>
        <w:t>i</w:t>
      </w:r>
      <w:proofErr w:type="spellEnd"/>
      <w:r w:rsidRPr="00476038">
        <w:rPr>
          <w:rFonts w:ascii="Arial" w:hAnsi="Arial" w:cs="Arial"/>
          <w:b/>
          <w:sz w:val="21"/>
          <w:szCs w:val="21"/>
        </w:rPr>
        <w:t>&gt;H&lt;/</w:t>
      </w:r>
      <w:proofErr w:type="spellStart"/>
      <w:r w:rsidRPr="00476038">
        <w:rPr>
          <w:rFonts w:ascii="Arial" w:hAnsi="Arial" w:cs="Arial"/>
          <w:b/>
          <w:sz w:val="21"/>
          <w:szCs w:val="21"/>
        </w:rPr>
        <w:t>i</w:t>
      </w:r>
      <w:proofErr w:type="spellEnd"/>
      <w:r w:rsidRPr="00476038">
        <w:rPr>
          <w:rFonts w:ascii="Arial" w:hAnsi="Arial" w:cs="Arial"/>
          <w:b/>
          <w:sz w:val="21"/>
          <w:szCs w:val="21"/>
        </w:rPr>
        <w:t xml:space="preserve">&gt;-1,3-benzo-thia-zin-4-ones. </w:t>
      </w:r>
      <w:r w:rsidRPr="00476038">
        <w:rPr>
          <w:rFonts w:ascii="Arial" w:hAnsi="Arial" w:cs="Arial"/>
          <w:sz w:val="21"/>
          <w:szCs w:val="21"/>
        </w:rPr>
        <w:t>Acta</w:t>
      </w:r>
      <w:r w:rsidR="00476038">
        <w:rPr>
          <w:rFonts w:ascii="Arial" w:hAnsi="Arial" w:cs="Arial"/>
          <w:sz w:val="21"/>
          <w:szCs w:val="21"/>
        </w:rPr>
        <w:t xml:space="preserve"> </w:t>
      </w:r>
      <w:proofErr w:type="spellStart"/>
      <w:r w:rsidRPr="00476038">
        <w:rPr>
          <w:rFonts w:ascii="Arial" w:hAnsi="Arial" w:cs="Arial"/>
          <w:sz w:val="21"/>
          <w:szCs w:val="21"/>
        </w:rPr>
        <w:t>Crystallogr</w:t>
      </w:r>
      <w:proofErr w:type="spellEnd"/>
      <w:r w:rsidRPr="00476038">
        <w:rPr>
          <w:rFonts w:ascii="Arial" w:hAnsi="Arial" w:cs="Arial"/>
          <w:sz w:val="21"/>
          <w:szCs w:val="21"/>
        </w:rPr>
        <w:t xml:space="preserve"> E </w:t>
      </w:r>
      <w:proofErr w:type="spellStart"/>
      <w:r w:rsidRPr="00476038">
        <w:rPr>
          <w:rFonts w:ascii="Arial" w:hAnsi="Arial" w:cs="Arial"/>
          <w:sz w:val="21"/>
          <w:szCs w:val="21"/>
        </w:rPr>
        <w:t>Crystallogr</w:t>
      </w:r>
      <w:proofErr w:type="spellEnd"/>
      <w:r w:rsidRPr="00476038">
        <w:rPr>
          <w:rFonts w:ascii="Arial" w:hAnsi="Arial" w:cs="Arial"/>
          <w:sz w:val="21"/>
          <w:szCs w:val="21"/>
        </w:rPr>
        <w:t xml:space="preserve"> </w:t>
      </w:r>
      <w:proofErr w:type="spellStart"/>
      <w:r w:rsidRPr="00476038">
        <w:rPr>
          <w:rFonts w:ascii="Arial" w:hAnsi="Arial" w:cs="Arial"/>
          <w:sz w:val="21"/>
          <w:szCs w:val="21"/>
        </w:rPr>
        <w:t>Commun</w:t>
      </w:r>
      <w:proofErr w:type="spellEnd"/>
      <w:r w:rsidRPr="00476038">
        <w:rPr>
          <w:rFonts w:ascii="Arial" w:hAnsi="Arial" w:cs="Arial"/>
          <w:sz w:val="21"/>
          <w:szCs w:val="21"/>
        </w:rPr>
        <w:t xml:space="preserve">. Feb 20;74(Pt 3):363-366. </w:t>
      </w:r>
      <w:proofErr w:type="spellStart"/>
      <w:r w:rsidRPr="00476038">
        <w:rPr>
          <w:rFonts w:ascii="Arial" w:hAnsi="Arial" w:cs="Arial"/>
          <w:sz w:val="21"/>
          <w:szCs w:val="21"/>
        </w:rPr>
        <w:t>doi</w:t>
      </w:r>
      <w:proofErr w:type="spellEnd"/>
      <w:r w:rsidRPr="00476038">
        <w:rPr>
          <w:rFonts w:ascii="Arial" w:hAnsi="Arial" w:cs="Arial"/>
          <w:sz w:val="21"/>
          <w:szCs w:val="21"/>
        </w:rPr>
        <w:t>:</w:t>
      </w:r>
    </w:p>
    <w:p w14:paraId="2F270FC9" w14:textId="720F44C7" w:rsidR="00F32492" w:rsidRPr="003A14E8" w:rsidRDefault="00F32492" w:rsidP="001604D5">
      <w:pPr>
        <w:pStyle w:val="NoSpacing"/>
        <w:ind w:left="360"/>
        <w:jc w:val="both"/>
        <w:rPr>
          <w:rFonts w:ascii="Arial" w:hAnsi="Arial" w:cs="Arial"/>
          <w:sz w:val="21"/>
          <w:szCs w:val="21"/>
        </w:rPr>
      </w:pPr>
      <w:r w:rsidRPr="003A14E8">
        <w:rPr>
          <w:rFonts w:ascii="Arial" w:hAnsi="Arial" w:cs="Arial"/>
          <w:sz w:val="21"/>
          <w:szCs w:val="21"/>
        </w:rPr>
        <w:t>10.1107/S2056989018002049. PMID: 29765724; PMCID: PMC5947804.</w:t>
      </w:r>
    </w:p>
    <w:p w14:paraId="0A6EE634" w14:textId="738B5204" w:rsidR="00A62EE7" w:rsidRPr="00AD57B8" w:rsidRDefault="00F32492" w:rsidP="001604D5">
      <w:pPr>
        <w:pStyle w:val="NoSpacing"/>
        <w:numPr>
          <w:ilvl w:val="0"/>
          <w:numId w:val="7"/>
        </w:numPr>
        <w:ind w:left="360"/>
        <w:jc w:val="both"/>
        <w:rPr>
          <w:rFonts w:ascii="Arial" w:hAnsi="Arial" w:cs="Arial"/>
          <w:b/>
          <w:sz w:val="21"/>
          <w:szCs w:val="21"/>
        </w:rPr>
      </w:pPr>
      <w:proofErr w:type="spellStart"/>
      <w:r w:rsidRPr="003A14E8">
        <w:rPr>
          <w:rFonts w:ascii="Arial" w:hAnsi="Arial" w:cs="Arial"/>
          <w:sz w:val="21"/>
          <w:szCs w:val="21"/>
        </w:rPr>
        <w:t>Leamy</w:t>
      </w:r>
      <w:proofErr w:type="spellEnd"/>
      <w:r w:rsidRPr="003A14E8">
        <w:rPr>
          <w:rFonts w:ascii="Arial" w:hAnsi="Arial" w:cs="Arial"/>
          <w:sz w:val="21"/>
          <w:szCs w:val="21"/>
        </w:rPr>
        <w:t xml:space="preserve"> KA, </w:t>
      </w:r>
      <w:proofErr w:type="spellStart"/>
      <w:r w:rsidRPr="003A14E8">
        <w:rPr>
          <w:rFonts w:ascii="Arial" w:hAnsi="Arial" w:cs="Arial"/>
          <w:sz w:val="21"/>
          <w:szCs w:val="21"/>
        </w:rPr>
        <w:t>Yennawar</w:t>
      </w:r>
      <w:proofErr w:type="spellEnd"/>
      <w:r w:rsidRPr="003A14E8">
        <w:rPr>
          <w:rFonts w:ascii="Arial" w:hAnsi="Arial" w:cs="Arial"/>
          <w:sz w:val="21"/>
          <w:szCs w:val="21"/>
        </w:rPr>
        <w:t xml:space="preserve"> NH, Bevilacqua </w:t>
      </w:r>
      <w:proofErr w:type="gramStart"/>
      <w:r w:rsidRPr="003A14E8">
        <w:rPr>
          <w:rFonts w:ascii="Arial" w:hAnsi="Arial" w:cs="Arial"/>
          <w:sz w:val="21"/>
          <w:szCs w:val="21"/>
        </w:rPr>
        <w:t>PC.</w:t>
      </w:r>
      <w:r w:rsidR="00476038">
        <w:rPr>
          <w:rFonts w:ascii="Arial" w:hAnsi="Arial" w:cs="Arial"/>
          <w:sz w:val="21"/>
          <w:szCs w:val="21"/>
        </w:rPr>
        <w:t>(</w:t>
      </w:r>
      <w:proofErr w:type="gramEnd"/>
      <w:r w:rsidR="00476038">
        <w:rPr>
          <w:rFonts w:ascii="Arial" w:hAnsi="Arial" w:cs="Arial"/>
          <w:sz w:val="21"/>
          <w:szCs w:val="21"/>
        </w:rPr>
        <w:t>2018)</w:t>
      </w:r>
      <w:r w:rsidRPr="003A14E8">
        <w:rPr>
          <w:rFonts w:ascii="Arial" w:hAnsi="Arial" w:cs="Arial"/>
          <w:sz w:val="21"/>
          <w:szCs w:val="21"/>
        </w:rPr>
        <w:t xml:space="preserve"> </w:t>
      </w:r>
      <w:r w:rsidRPr="00476038">
        <w:rPr>
          <w:rFonts w:ascii="Arial" w:hAnsi="Arial" w:cs="Arial"/>
          <w:b/>
          <w:sz w:val="21"/>
          <w:szCs w:val="21"/>
        </w:rPr>
        <w:t>Molecular Mechanism for Folding</w:t>
      </w:r>
      <w:r w:rsidR="00476038">
        <w:rPr>
          <w:rFonts w:ascii="Arial" w:hAnsi="Arial" w:cs="Arial"/>
          <w:b/>
          <w:sz w:val="21"/>
          <w:szCs w:val="21"/>
        </w:rPr>
        <w:t xml:space="preserve"> </w:t>
      </w:r>
      <w:r w:rsidRPr="00476038">
        <w:rPr>
          <w:rFonts w:ascii="Arial" w:hAnsi="Arial" w:cs="Arial"/>
          <w:b/>
          <w:sz w:val="21"/>
          <w:szCs w:val="21"/>
        </w:rPr>
        <w:t>Cooperativity of Functional RNAs in Living Organisms.</w:t>
      </w:r>
      <w:r w:rsidRPr="00476038">
        <w:rPr>
          <w:rFonts w:ascii="Arial" w:hAnsi="Arial" w:cs="Arial"/>
          <w:sz w:val="21"/>
          <w:szCs w:val="21"/>
        </w:rPr>
        <w:t xml:space="preserve"> Biochemistry. May</w:t>
      </w:r>
      <w:r w:rsidR="003A14E8" w:rsidRPr="00476038">
        <w:rPr>
          <w:rFonts w:ascii="Arial" w:hAnsi="Arial" w:cs="Arial"/>
          <w:sz w:val="21"/>
          <w:szCs w:val="21"/>
        </w:rPr>
        <w:t xml:space="preserve"> </w:t>
      </w:r>
      <w:r w:rsidRPr="00476038">
        <w:rPr>
          <w:rFonts w:ascii="Arial" w:hAnsi="Arial" w:cs="Arial"/>
          <w:sz w:val="21"/>
          <w:szCs w:val="21"/>
        </w:rPr>
        <w:t xml:space="preserve">22;57(20):2994-3002. </w:t>
      </w:r>
      <w:proofErr w:type="spellStart"/>
      <w:r w:rsidRPr="00476038">
        <w:rPr>
          <w:rFonts w:ascii="Arial" w:hAnsi="Arial" w:cs="Arial"/>
          <w:sz w:val="21"/>
          <w:szCs w:val="21"/>
        </w:rPr>
        <w:t>doi</w:t>
      </w:r>
      <w:proofErr w:type="spellEnd"/>
      <w:r w:rsidRPr="00476038">
        <w:rPr>
          <w:rFonts w:ascii="Arial" w:hAnsi="Arial" w:cs="Arial"/>
          <w:sz w:val="21"/>
          <w:szCs w:val="21"/>
        </w:rPr>
        <w:t xml:space="preserve">: 10.1021/acs.biochem.8b00345. </w:t>
      </w:r>
      <w:proofErr w:type="spellStart"/>
      <w:r w:rsidRPr="00476038">
        <w:rPr>
          <w:rFonts w:ascii="Arial" w:hAnsi="Arial" w:cs="Arial"/>
          <w:sz w:val="21"/>
          <w:szCs w:val="21"/>
        </w:rPr>
        <w:t>Epub</w:t>
      </w:r>
      <w:proofErr w:type="spellEnd"/>
      <w:r w:rsidRPr="00476038">
        <w:rPr>
          <w:rFonts w:ascii="Arial" w:hAnsi="Arial" w:cs="Arial"/>
          <w:sz w:val="21"/>
          <w:szCs w:val="21"/>
        </w:rPr>
        <w:t xml:space="preserve"> 2018 May 7. PMID:</w:t>
      </w:r>
      <w:r w:rsidR="003A14E8" w:rsidRPr="00476038">
        <w:rPr>
          <w:rFonts w:ascii="Arial" w:hAnsi="Arial" w:cs="Arial"/>
          <w:sz w:val="21"/>
          <w:szCs w:val="21"/>
        </w:rPr>
        <w:t xml:space="preserve"> </w:t>
      </w:r>
      <w:r w:rsidRPr="00476038">
        <w:rPr>
          <w:rFonts w:ascii="Arial" w:hAnsi="Arial" w:cs="Arial"/>
          <w:sz w:val="21"/>
          <w:szCs w:val="21"/>
        </w:rPr>
        <w:t>29733204; PMCID: PMC6726375.</w:t>
      </w:r>
    </w:p>
    <w:p w14:paraId="42D65262" w14:textId="77777777" w:rsidR="00AD57B8" w:rsidRPr="0040290C" w:rsidRDefault="00AD57B8" w:rsidP="00AD57B8">
      <w:pPr>
        <w:pStyle w:val="NoSpacing"/>
        <w:ind w:left="360"/>
        <w:jc w:val="both"/>
        <w:rPr>
          <w:rFonts w:ascii="Arial" w:hAnsi="Arial" w:cs="Arial"/>
          <w:b/>
          <w:sz w:val="21"/>
          <w:szCs w:val="21"/>
        </w:rPr>
      </w:pPr>
    </w:p>
    <w:p w14:paraId="1F235390" w14:textId="77777777" w:rsidR="001604D5" w:rsidRPr="0056583D" w:rsidRDefault="001604D5" w:rsidP="001604D5">
      <w:pPr>
        <w:jc w:val="both"/>
        <w:rPr>
          <w:rFonts w:ascii="Arial" w:hAnsi="Arial" w:cs="Arial"/>
          <w:b/>
          <w:color w:val="000090"/>
          <w:sz w:val="21"/>
          <w:szCs w:val="21"/>
        </w:rPr>
      </w:pPr>
      <w:r w:rsidRPr="00A15791">
        <w:rPr>
          <w:rFonts w:ascii="Arial" w:hAnsi="Arial" w:cs="Arial"/>
          <w:b/>
          <w:color w:val="000090"/>
          <w:sz w:val="21"/>
          <w:szCs w:val="21"/>
        </w:rPr>
        <w:t>Facility acknowledged in publications</w:t>
      </w:r>
    </w:p>
    <w:p w14:paraId="29497083" w14:textId="77777777" w:rsidR="001604D5" w:rsidRDefault="001604D5" w:rsidP="001604D5">
      <w:pPr>
        <w:jc w:val="both"/>
        <w:rPr>
          <w:rFonts w:ascii="Arial" w:hAnsi="Arial" w:cs="Arial"/>
          <w:b/>
          <w:color w:val="000090"/>
          <w:sz w:val="21"/>
          <w:szCs w:val="21"/>
        </w:rPr>
      </w:pPr>
    </w:p>
    <w:p w14:paraId="016E2A16" w14:textId="77777777" w:rsidR="001604D5" w:rsidRPr="0056583D" w:rsidRDefault="001604D5" w:rsidP="00433735">
      <w:pPr>
        <w:pStyle w:val="NormalWeb"/>
        <w:numPr>
          <w:ilvl w:val="0"/>
          <w:numId w:val="3"/>
        </w:numPr>
        <w:spacing w:before="0" w:beforeAutospacing="0"/>
        <w:jc w:val="both"/>
        <w:rPr>
          <w:rFonts w:ascii="Arial" w:hAnsi="Arial" w:cs="Arial"/>
          <w:color w:val="231E20"/>
          <w:sz w:val="21"/>
          <w:szCs w:val="21"/>
        </w:rPr>
      </w:pPr>
      <w:r w:rsidRPr="0056583D">
        <w:rPr>
          <w:rFonts w:ascii="Arial" w:hAnsi="Arial" w:cs="Arial"/>
          <w:b/>
          <w:bCs/>
          <w:color w:val="231E20"/>
          <w:sz w:val="21"/>
          <w:szCs w:val="21"/>
        </w:rPr>
        <w:t xml:space="preserve">Energy and Enzyme Activity Landscapes of Yeast </w:t>
      </w:r>
      <w:proofErr w:type="spellStart"/>
      <w:r w:rsidRPr="0056583D">
        <w:rPr>
          <w:rFonts w:ascii="Arial" w:hAnsi="Arial" w:cs="Arial"/>
          <w:b/>
          <w:bCs/>
          <w:color w:val="231E20"/>
          <w:sz w:val="21"/>
          <w:szCs w:val="21"/>
        </w:rPr>
        <w:t>Chorismate</w:t>
      </w:r>
      <w:proofErr w:type="spellEnd"/>
      <w:r w:rsidRPr="0056583D">
        <w:rPr>
          <w:rFonts w:ascii="Arial" w:hAnsi="Arial" w:cs="Arial"/>
          <w:b/>
          <w:bCs/>
          <w:color w:val="231E20"/>
          <w:sz w:val="21"/>
          <w:szCs w:val="21"/>
        </w:rPr>
        <w:t xml:space="preserve"> Mutase at Cellular Concentrations of Allosteric Effectors.</w:t>
      </w:r>
      <w:r w:rsidRPr="0056583D">
        <w:rPr>
          <w:rStyle w:val="apple-converted-space"/>
          <w:rFonts w:ascii="Arial" w:hAnsi="Arial" w:cs="Arial"/>
          <w:b/>
          <w:bCs/>
          <w:color w:val="231E20"/>
          <w:sz w:val="21"/>
          <w:szCs w:val="21"/>
        </w:rPr>
        <w:t> </w:t>
      </w:r>
      <w:r w:rsidRPr="0056583D">
        <w:rPr>
          <w:rFonts w:ascii="Arial" w:hAnsi="Arial" w:cs="Arial"/>
          <w:color w:val="231E20"/>
          <w:sz w:val="21"/>
          <w:szCs w:val="21"/>
        </w:rPr>
        <w:t>Gorman SD, </w:t>
      </w:r>
      <w:proofErr w:type="spellStart"/>
      <w:r w:rsidRPr="0056583D">
        <w:rPr>
          <w:rFonts w:ascii="Arial" w:hAnsi="Arial" w:cs="Arial"/>
          <w:color w:val="231E20"/>
          <w:sz w:val="21"/>
          <w:szCs w:val="21"/>
        </w:rPr>
        <w:t>Boehr</w:t>
      </w:r>
      <w:proofErr w:type="spellEnd"/>
      <w:r w:rsidRPr="0056583D">
        <w:rPr>
          <w:rFonts w:ascii="Arial" w:hAnsi="Arial" w:cs="Arial"/>
          <w:color w:val="231E20"/>
          <w:sz w:val="21"/>
          <w:szCs w:val="21"/>
        </w:rPr>
        <w:t xml:space="preserve"> DD.</w:t>
      </w:r>
      <w:r>
        <w:rPr>
          <w:rFonts w:ascii="Arial" w:hAnsi="Arial" w:cs="Arial"/>
          <w:color w:val="231E20"/>
          <w:sz w:val="21"/>
          <w:szCs w:val="21"/>
        </w:rPr>
        <w:t xml:space="preserve"> </w:t>
      </w:r>
      <w:r w:rsidRPr="0056583D">
        <w:rPr>
          <w:rFonts w:ascii="Arial" w:hAnsi="Arial" w:cs="Arial"/>
          <w:color w:val="231E20"/>
          <w:sz w:val="21"/>
          <w:szCs w:val="21"/>
        </w:rPr>
        <w:t>(2019)</w:t>
      </w:r>
      <w:r w:rsidRPr="0056583D">
        <w:rPr>
          <w:rStyle w:val="Emphasis"/>
          <w:rFonts w:ascii="Arial" w:hAnsi="Arial" w:cs="Arial"/>
          <w:color w:val="231E20"/>
          <w:sz w:val="21"/>
          <w:szCs w:val="21"/>
        </w:rPr>
        <w:t xml:space="preserve"> </w:t>
      </w:r>
      <w:r w:rsidRPr="0056583D">
        <w:rPr>
          <w:rStyle w:val="Emphasis"/>
          <w:rFonts w:ascii="Arial" w:hAnsi="Arial" w:cs="Arial"/>
          <w:i w:val="0"/>
          <w:color w:val="231E20"/>
          <w:sz w:val="21"/>
          <w:szCs w:val="21"/>
        </w:rPr>
        <w:t>Biochemistry</w:t>
      </w:r>
      <w:r w:rsidRPr="0056583D">
        <w:rPr>
          <w:rFonts w:ascii="Arial" w:hAnsi="Arial" w:cs="Arial"/>
          <w:color w:val="231E20"/>
          <w:sz w:val="21"/>
          <w:szCs w:val="21"/>
        </w:rPr>
        <w:t>. 58(39):4058-4069. </w:t>
      </w:r>
    </w:p>
    <w:p w14:paraId="17836A37" w14:textId="57FC3805" w:rsidR="001604D5" w:rsidRPr="001604D5" w:rsidRDefault="001604D5" w:rsidP="00433735">
      <w:pPr>
        <w:pStyle w:val="ListParagraph"/>
        <w:numPr>
          <w:ilvl w:val="0"/>
          <w:numId w:val="3"/>
        </w:numPr>
        <w:jc w:val="both"/>
        <w:rPr>
          <w:rFonts w:ascii="Arial" w:eastAsia="Times New Roman" w:hAnsi="Arial" w:cs="Arial"/>
          <w:color w:val="333333"/>
          <w:sz w:val="21"/>
          <w:szCs w:val="21"/>
        </w:rPr>
      </w:pPr>
      <w:r w:rsidRPr="0056583D">
        <w:rPr>
          <w:rFonts w:ascii="Arial" w:eastAsia="Times New Roman" w:hAnsi="Arial" w:cs="Arial"/>
          <w:b/>
          <w:bCs/>
          <w:color w:val="000000"/>
          <w:kern w:val="36"/>
          <w:sz w:val="21"/>
          <w:szCs w:val="21"/>
        </w:rPr>
        <w:t xml:space="preserve">Structural basis for activation of SAGA histone acetyltransferase Gcn5 by partner subunit Ada2 </w:t>
      </w:r>
      <w:r w:rsidRPr="0056583D">
        <w:rPr>
          <w:rFonts w:ascii="Arial" w:eastAsia="Times New Roman" w:hAnsi="Arial" w:cs="Arial"/>
          <w:color w:val="333333"/>
          <w:sz w:val="21"/>
          <w:szCs w:val="21"/>
        </w:rPr>
        <w:t xml:space="preserve">Jian Sun, Marcin </w:t>
      </w:r>
      <w:proofErr w:type="spellStart"/>
      <w:r w:rsidRPr="0056583D">
        <w:rPr>
          <w:rFonts w:ascii="Arial" w:eastAsia="Times New Roman" w:hAnsi="Arial" w:cs="Arial"/>
          <w:color w:val="333333"/>
          <w:sz w:val="21"/>
          <w:szCs w:val="21"/>
        </w:rPr>
        <w:t>Paduch</w:t>
      </w:r>
      <w:proofErr w:type="spellEnd"/>
      <w:r w:rsidRPr="0056583D">
        <w:rPr>
          <w:rFonts w:ascii="Arial" w:eastAsia="Times New Roman" w:hAnsi="Arial" w:cs="Arial"/>
          <w:color w:val="333333"/>
          <w:sz w:val="21"/>
          <w:szCs w:val="21"/>
        </w:rPr>
        <w:t>, Sang-Ah Kim, Ryan M. Kramer, Adam F. Barrios, Vincent Lu, Judy Luk</w:t>
      </w:r>
      <w:r w:rsidR="00EC02DD">
        <w:rPr>
          <w:rFonts w:ascii="Arial" w:eastAsia="Times New Roman" w:hAnsi="Arial" w:cs="Arial"/>
          <w:color w:val="333333"/>
          <w:sz w:val="21"/>
          <w:szCs w:val="21"/>
        </w:rPr>
        <w:t>e</w:t>
      </w:r>
      <w:r w:rsidR="00225DAB">
        <w:rPr>
          <w:rFonts w:ascii="Arial" w:eastAsia="Times New Roman" w:hAnsi="Arial" w:cs="Arial"/>
          <w:color w:val="333333"/>
          <w:sz w:val="21"/>
          <w:szCs w:val="21"/>
        </w:rPr>
        <w:t>,</w:t>
      </w:r>
      <w:r w:rsidRPr="0056583D">
        <w:rPr>
          <w:rFonts w:ascii="Arial" w:eastAsia="Times New Roman" w:hAnsi="Arial" w:cs="Arial"/>
          <w:color w:val="333333"/>
          <w:sz w:val="21"/>
          <w:szCs w:val="21"/>
        </w:rPr>
        <w:t xml:space="preserve"> </w:t>
      </w:r>
      <w:hyperlink r:id="rId16" w:history="1">
        <w:proofErr w:type="spellStart"/>
        <w:r w:rsidR="00EC02DD" w:rsidRPr="00225DAB">
          <w:rPr>
            <w:rStyle w:val="Hyperlink"/>
            <w:rFonts w:ascii="Arial" w:hAnsi="Arial" w:cs="Arial"/>
            <w:color w:val="auto"/>
            <w:sz w:val="22"/>
            <w:szCs w:val="22"/>
            <w:u w:val="none"/>
          </w:rPr>
          <w:t>Svitlana</w:t>
        </w:r>
        <w:proofErr w:type="spellEnd"/>
        <w:r w:rsidR="00EC02DD" w:rsidRPr="00225DAB">
          <w:rPr>
            <w:rStyle w:val="Hyperlink"/>
            <w:rFonts w:ascii="Arial" w:hAnsi="Arial" w:cs="Arial"/>
            <w:color w:val="auto"/>
            <w:sz w:val="22"/>
            <w:szCs w:val="22"/>
            <w:u w:val="none"/>
          </w:rPr>
          <w:t xml:space="preserve"> </w:t>
        </w:r>
        <w:proofErr w:type="spellStart"/>
        <w:r w:rsidR="00EC02DD" w:rsidRPr="00225DAB">
          <w:rPr>
            <w:rStyle w:val="Hyperlink"/>
            <w:rFonts w:ascii="Arial" w:hAnsi="Arial" w:cs="Arial"/>
            <w:color w:val="auto"/>
            <w:sz w:val="22"/>
            <w:szCs w:val="22"/>
            <w:u w:val="none"/>
          </w:rPr>
          <w:t>Usatyuk</w:t>
        </w:r>
        <w:proofErr w:type="spellEnd"/>
      </w:hyperlink>
      <w:r w:rsidR="00225DAB">
        <w:rPr>
          <w:rStyle w:val="authors-list-item"/>
          <w:rFonts w:ascii="Arial" w:hAnsi="Arial" w:cs="Arial"/>
          <w:sz w:val="22"/>
          <w:szCs w:val="22"/>
          <w:shd w:val="clear" w:color="auto" w:fill="FFFFFF"/>
        </w:rPr>
        <w:t>,</w:t>
      </w:r>
      <w:r w:rsidR="00EC02DD" w:rsidRPr="00225DAB">
        <w:rPr>
          <w:rStyle w:val="author-sup-separator"/>
          <w:rFonts w:ascii="Arial" w:hAnsi="Arial" w:cs="Arial"/>
          <w:sz w:val="22"/>
          <w:szCs w:val="22"/>
          <w:shd w:val="clear" w:color="auto" w:fill="FFFFFF"/>
          <w:vertAlign w:val="superscript"/>
        </w:rPr>
        <w:t> </w:t>
      </w:r>
      <w:r w:rsidR="00EC02DD" w:rsidRPr="00225DAB">
        <w:rPr>
          <w:rStyle w:val="comma"/>
          <w:rFonts w:ascii="Arial" w:hAnsi="Arial" w:cs="Arial"/>
          <w:sz w:val="22"/>
          <w:szCs w:val="22"/>
          <w:shd w:val="clear" w:color="auto" w:fill="FFFFFF"/>
        </w:rPr>
        <w:t> </w:t>
      </w:r>
      <w:hyperlink r:id="rId17" w:history="1">
        <w:r w:rsidR="00EC02DD" w:rsidRPr="00225DAB">
          <w:rPr>
            <w:rStyle w:val="Hyperlink"/>
            <w:rFonts w:ascii="Arial" w:hAnsi="Arial" w:cs="Arial"/>
            <w:color w:val="auto"/>
            <w:sz w:val="22"/>
            <w:szCs w:val="22"/>
            <w:u w:val="none"/>
          </w:rPr>
          <w:t xml:space="preserve">Anthony A </w:t>
        </w:r>
        <w:proofErr w:type="spellStart"/>
        <w:r w:rsidR="00EC02DD" w:rsidRPr="00225DAB">
          <w:rPr>
            <w:rStyle w:val="Hyperlink"/>
            <w:rFonts w:ascii="Arial" w:hAnsi="Arial" w:cs="Arial"/>
            <w:color w:val="auto"/>
            <w:sz w:val="22"/>
            <w:szCs w:val="22"/>
            <w:u w:val="none"/>
          </w:rPr>
          <w:t>Kossiakoff</w:t>
        </w:r>
        <w:proofErr w:type="spellEnd"/>
      </w:hyperlink>
      <w:r w:rsidR="00EC02DD" w:rsidRPr="00225DAB">
        <w:rPr>
          <w:rStyle w:val="author-sup-separator"/>
          <w:rFonts w:ascii="Arial" w:hAnsi="Arial" w:cs="Arial"/>
          <w:sz w:val="22"/>
          <w:szCs w:val="22"/>
          <w:shd w:val="clear" w:color="auto" w:fill="FFFFFF"/>
          <w:vertAlign w:val="superscript"/>
        </w:rPr>
        <w:t> </w:t>
      </w:r>
      <w:r w:rsidR="00EC02DD" w:rsidRPr="00225DAB">
        <w:rPr>
          <w:rStyle w:val="comma"/>
          <w:rFonts w:ascii="Arial" w:hAnsi="Arial" w:cs="Arial"/>
          <w:sz w:val="22"/>
          <w:szCs w:val="22"/>
          <w:shd w:val="clear" w:color="auto" w:fill="FFFFFF"/>
        </w:rPr>
        <w:t>, </w:t>
      </w:r>
      <w:hyperlink r:id="rId18" w:history="1">
        <w:r w:rsidR="00EC02DD" w:rsidRPr="00225DAB">
          <w:rPr>
            <w:rStyle w:val="Hyperlink"/>
            <w:rFonts w:ascii="Arial" w:hAnsi="Arial" w:cs="Arial"/>
            <w:color w:val="auto"/>
            <w:sz w:val="22"/>
            <w:szCs w:val="22"/>
            <w:u w:val="none"/>
          </w:rPr>
          <w:t xml:space="preserve">Song </w:t>
        </w:r>
        <w:bookmarkStart w:id="0" w:name="_GoBack"/>
        <w:bookmarkEnd w:id="0"/>
        <w:r w:rsidR="00EC02DD" w:rsidRPr="00225DAB">
          <w:rPr>
            <w:rStyle w:val="Hyperlink"/>
            <w:rFonts w:ascii="Arial" w:hAnsi="Arial" w:cs="Arial"/>
            <w:color w:val="auto"/>
            <w:sz w:val="22"/>
            <w:szCs w:val="22"/>
            <w:u w:val="none"/>
          </w:rPr>
          <w:t>Tan</w:t>
        </w:r>
      </w:hyperlink>
      <w:r w:rsidR="00EC02DD" w:rsidRPr="00225DAB">
        <w:rPr>
          <w:rStyle w:val="author-sup-separator"/>
          <w:rFonts w:ascii="Arial" w:hAnsi="Arial" w:cs="Arial"/>
          <w:sz w:val="22"/>
          <w:szCs w:val="22"/>
          <w:shd w:val="clear" w:color="auto" w:fill="FFFFFF"/>
          <w:vertAlign w:val="superscript"/>
        </w:rPr>
        <w:t> </w:t>
      </w:r>
      <w:r w:rsidR="00EC02DD" w:rsidRPr="0056583D">
        <w:rPr>
          <w:rFonts w:ascii="Arial" w:eastAsia="Times New Roman" w:hAnsi="Arial" w:cs="Arial"/>
          <w:color w:val="333333"/>
          <w:sz w:val="21"/>
          <w:szCs w:val="21"/>
        </w:rPr>
        <w:t xml:space="preserve"> </w:t>
      </w:r>
      <w:r w:rsidRPr="0056583D">
        <w:rPr>
          <w:rFonts w:ascii="Arial" w:eastAsia="Times New Roman" w:hAnsi="Arial" w:cs="Arial"/>
          <w:color w:val="333333"/>
          <w:sz w:val="21"/>
          <w:szCs w:val="21"/>
        </w:rPr>
        <w:t>(2018) PNAS.  115 (40) 10010-10015</w:t>
      </w:r>
    </w:p>
    <w:p w14:paraId="1DED6CD1" w14:textId="526ADC07" w:rsidR="001604D5" w:rsidRPr="001604D5" w:rsidRDefault="001F49F3" w:rsidP="00433735">
      <w:pPr>
        <w:pStyle w:val="ListParagraph"/>
        <w:numPr>
          <w:ilvl w:val="0"/>
          <w:numId w:val="3"/>
        </w:numPr>
        <w:shd w:val="clear" w:color="auto" w:fill="FFFFFF"/>
        <w:jc w:val="both"/>
        <w:rPr>
          <w:rFonts w:ascii="Arial" w:eastAsia="Times New Roman" w:hAnsi="Arial" w:cs="Arial"/>
          <w:color w:val="575757"/>
          <w:sz w:val="21"/>
          <w:szCs w:val="21"/>
        </w:rPr>
      </w:pPr>
      <w:hyperlink r:id="rId19" w:history="1">
        <w:r w:rsidR="001604D5" w:rsidRPr="0056583D">
          <w:rPr>
            <w:rFonts w:ascii="Arial" w:eastAsia="Times New Roman" w:hAnsi="Arial" w:cs="Arial"/>
            <w:b/>
            <w:sz w:val="21"/>
            <w:szCs w:val="21"/>
          </w:rPr>
          <w:t xml:space="preserve">Crystalline nanocellulose/lauric </w:t>
        </w:r>
        <w:proofErr w:type="spellStart"/>
        <w:r w:rsidR="001604D5" w:rsidRPr="0056583D">
          <w:rPr>
            <w:rFonts w:ascii="Arial" w:eastAsia="Times New Roman" w:hAnsi="Arial" w:cs="Arial"/>
            <w:b/>
            <w:sz w:val="21"/>
            <w:szCs w:val="21"/>
          </w:rPr>
          <w:t>arginate</w:t>
        </w:r>
        <w:proofErr w:type="spellEnd"/>
        <w:r w:rsidR="001604D5" w:rsidRPr="0056583D">
          <w:rPr>
            <w:rFonts w:ascii="Arial" w:eastAsia="Times New Roman" w:hAnsi="Arial" w:cs="Arial"/>
            <w:b/>
            <w:sz w:val="21"/>
            <w:szCs w:val="21"/>
          </w:rPr>
          <w:t xml:space="preserve"> complexes.</w:t>
        </w:r>
      </w:hyperlink>
      <w:r w:rsidR="001604D5" w:rsidRPr="0056583D">
        <w:rPr>
          <w:rFonts w:ascii="Arial" w:eastAsia="Times New Roman" w:hAnsi="Arial" w:cs="Arial"/>
          <w:b/>
          <w:sz w:val="21"/>
          <w:szCs w:val="21"/>
        </w:rPr>
        <w:t xml:space="preserve"> </w:t>
      </w:r>
      <w:r w:rsidR="001604D5" w:rsidRPr="0056583D">
        <w:rPr>
          <w:rFonts w:ascii="Arial" w:eastAsia="Times New Roman" w:hAnsi="Arial" w:cs="Arial"/>
          <w:color w:val="000000"/>
          <w:sz w:val="21"/>
          <w:szCs w:val="21"/>
        </w:rPr>
        <w:t xml:space="preserve">Chi K, </w:t>
      </w:r>
      <w:proofErr w:type="spellStart"/>
      <w:r w:rsidR="001604D5" w:rsidRPr="0056583D">
        <w:rPr>
          <w:rFonts w:ascii="Arial" w:eastAsia="Times New Roman" w:hAnsi="Arial" w:cs="Arial"/>
          <w:color w:val="000000"/>
          <w:sz w:val="21"/>
          <w:szCs w:val="21"/>
        </w:rPr>
        <w:t>Catchmark</w:t>
      </w:r>
      <w:proofErr w:type="spellEnd"/>
      <w:r w:rsidR="001604D5" w:rsidRPr="0056583D">
        <w:rPr>
          <w:rFonts w:ascii="Arial" w:eastAsia="Times New Roman" w:hAnsi="Arial" w:cs="Arial"/>
          <w:color w:val="000000"/>
          <w:sz w:val="21"/>
          <w:szCs w:val="21"/>
        </w:rPr>
        <w:t xml:space="preserve"> JM.</w:t>
      </w:r>
      <w:r w:rsidR="001604D5">
        <w:rPr>
          <w:rFonts w:ascii="Arial" w:eastAsia="Times New Roman" w:hAnsi="Arial" w:cs="Arial"/>
          <w:color w:val="000000"/>
          <w:sz w:val="21"/>
          <w:szCs w:val="21"/>
        </w:rPr>
        <w:t xml:space="preserve"> </w:t>
      </w:r>
      <w:r w:rsidR="001604D5" w:rsidRPr="0056583D">
        <w:rPr>
          <w:rFonts w:ascii="Arial" w:eastAsia="Times New Roman" w:hAnsi="Arial" w:cs="Arial"/>
          <w:color w:val="000000"/>
          <w:sz w:val="21"/>
          <w:szCs w:val="21"/>
        </w:rPr>
        <w:t xml:space="preserve">(2017) </w:t>
      </w:r>
      <w:proofErr w:type="spellStart"/>
      <w:r w:rsidR="001604D5" w:rsidRPr="0056583D">
        <w:rPr>
          <w:rFonts w:ascii="Arial" w:eastAsia="Times New Roman" w:hAnsi="Arial" w:cs="Arial"/>
          <w:color w:val="000000"/>
          <w:sz w:val="21"/>
          <w:szCs w:val="21"/>
        </w:rPr>
        <w:t>Carbohydr</w:t>
      </w:r>
      <w:proofErr w:type="spellEnd"/>
      <w:r w:rsidR="001604D5" w:rsidRPr="0056583D">
        <w:rPr>
          <w:rFonts w:ascii="Arial" w:eastAsia="Times New Roman" w:hAnsi="Arial" w:cs="Arial"/>
          <w:color w:val="000000"/>
          <w:sz w:val="21"/>
          <w:szCs w:val="21"/>
        </w:rPr>
        <w:t xml:space="preserve"> </w:t>
      </w:r>
      <w:proofErr w:type="spellStart"/>
      <w:r w:rsidR="001604D5" w:rsidRPr="0056583D">
        <w:rPr>
          <w:rFonts w:ascii="Arial" w:eastAsia="Times New Roman" w:hAnsi="Arial" w:cs="Arial"/>
          <w:color w:val="000000"/>
          <w:sz w:val="21"/>
          <w:szCs w:val="21"/>
        </w:rPr>
        <w:t>Polym</w:t>
      </w:r>
      <w:proofErr w:type="spellEnd"/>
      <w:r w:rsidR="001604D5" w:rsidRPr="0056583D">
        <w:rPr>
          <w:rFonts w:ascii="Arial" w:eastAsia="Times New Roman" w:hAnsi="Arial" w:cs="Arial"/>
          <w:color w:val="000000"/>
          <w:sz w:val="21"/>
          <w:szCs w:val="21"/>
        </w:rPr>
        <w:t xml:space="preserve">.  Nov </w:t>
      </w:r>
      <w:proofErr w:type="gramStart"/>
      <w:r w:rsidR="001604D5" w:rsidRPr="0056583D">
        <w:rPr>
          <w:rFonts w:ascii="Arial" w:eastAsia="Times New Roman" w:hAnsi="Arial" w:cs="Arial"/>
          <w:color w:val="000000"/>
          <w:sz w:val="21"/>
          <w:szCs w:val="21"/>
        </w:rPr>
        <w:t>1;175:320</w:t>
      </w:r>
      <w:proofErr w:type="gramEnd"/>
      <w:r w:rsidR="001604D5" w:rsidRPr="0056583D">
        <w:rPr>
          <w:rFonts w:ascii="Arial" w:eastAsia="Times New Roman" w:hAnsi="Arial" w:cs="Arial"/>
          <w:color w:val="000000"/>
          <w:sz w:val="21"/>
          <w:szCs w:val="21"/>
        </w:rPr>
        <w:t xml:space="preserve">-329. </w:t>
      </w:r>
      <w:proofErr w:type="spellStart"/>
      <w:r w:rsidR="001604D5" w:rsidRPr="0056583D">
        <w:rPr>
          <w:rFonts w:ascii="Arial" w:eastAsia="Times New Roman" w:hAnsi="Arial" w:cs="Arial"/>
          <w:color w:val="000000"/>
          <w:sz w:val="21"/>
          <w:szCs w:val="21"/>
        </w:rPr>
        <w:t>doi</w:t>
      </w:r>
      <w:proofErr w:type="spellEnd"/>
      <w:r w:rsidR="001604D5" w:rsidRPr="0056583D">
        <w:rPr>
          <w:rFonts w:ascii="Arial" w:eastAsia="Times New Roman" w:hAnsi="Arial" w:cs="Arial"/>
          <w:color w:val="000000"/>
          <w:sz w:val="21"/>
          <w:szCs w:val="21"/>
        </w:rPr>
        <w:t>: 10.1016/j.</w:t>
      </w:r>
    </w:p>
    <w:p w14:paraId="62C3B2A2" w14:textId="67131D11" w:rsidR="001604D5" w:rsidRPr="001604D5" w:rsidRDefault="001604D5" w:rsidP="00433735">
      <w:pPr>
        <w:pStyle w:val="NoSpacing"/>
        <w:numPr>
          <w:ilvl w:val="0"/>
          <w:numId w:val="3"/>
        </w:numPr>
        <w:jc w:val="both"/>
        <w:rPr>
          <w:rFonts w:ascii="Arial" w:eastAsia="Times New Roman" w:hAnsi="Arial" w:cs="Arial"/>
          <w:b/>
          <w:bCs/>
          <w:color w:val="403838"/>
          <w:kern w:val="36"/>
          <w:sz w:val="21"/>
          <w:szCs w:val="21"/>
        </w:rPr>
      </w:pPr>
      <w:r w:rsidRPr="0056583D">
        <w:rPr>
          <w:rFonts w:ascii="Arial" w:hAnsi="Arial" w:cs="Arial"/>
          <w:b/>
          <w:sz w:val="21"/>
          <w:szCs w:val="21"/>
        </w:rPr>
        <w:t>Computational de novo Design of Antibodies binding to a Peptide with High Affinity.</w:t>
      </w:r>
      <w:r w:rsidRPr="0056583D">
        <w:rPr>
          <w:rFonts w:ascii="Arial" w:hAnsi="Arial" w:cs="Arial"/>
          <w:sz w:val="21"/>
          <w:szCs w:val="21"/>
        </w:rPr>
        <w:t xml:space="preserve">  </w:t>
      </w:r>
      <w:proofErr w:type="spellStart"/>
      <w:r w:rsidRPr="0056583D">
        <w:rPr>
          <w:rFonts w:ascii="Arial" w:hAnsi="Arial" w:cs="Arial"/>
          <w:sz w:val="21"/>
          <w:szCs w:val="21"/>
        </w:rPr>
        <w:t>Poosarla</w:t>
      </w:r>
      <w:proofErr w:type="spellEnd"/>
      <w:r w:rsidRPr="0056583D">
        <w:rPr>
          <w:rFonts w:ascii="Arial" w:hAnsi="Arial" w:cs="Arial"/>
          <w:sz w:val="21"/>
          <w:szCs w:val="21"/>
        </w:rPr>
        <w:t xml:space="preserve"> VG, Li T, Goh BC, </w:t>
      </w:r>
      <w:proofErr w:type="spellStart"/>
      <w:r w:rsidRPr="0056583D">
        <w:rPr>
          <w:rFonts w:ascii="Arial" w:hAnsi="Arial" w:cs="Arial"/>
          <w:sz w:val="21"/>
          <w:szCs w:val="21"/>
        </w:rPr>
        <w:t>Schulten</w:t>
      </w:r>
      <w:proofErr w:type="spellEnd"/>
      <w:r w:rsidRPr="0056583D">
        <w:rPr>
          <w:rFonts w:ascii="Arial" w:hAnsi="Arial" w:cs="Arial"/>
          <w:sz w:val="21"/>
          <w:szCs w:val="21"/>
        </w:rPr>
        <w:t xml:space="preserve"> K, Wood TK, </w:t>
      </w:r>
      <w:proofErr w:type="spellStart"/>
      <w:r w:rsidRPr="0056583D">
        <w:rPr>
          <w:rFonts w:ascii="Arial" w:hAnsi="Arial" w:cs="Arial"/>
          <w:sz w:val="21"/>
          <w:szCs w:val="21"/>
        </w:rPr>
        <w:t>Maranas</w:t>
      </w:r>
      <w:proofErr w:type="spellEnd"/>
      <w:r w:rsidRPr="0056583D">
        <w:rPr>
          <w:rFonts w:ascii="Arial" w:hAnsi="Arial" w:cs="Arial"/>
          <w:sz w:val="21"/>
          <w:szCs w:val="21"/>
        </w:rPr>
        <w:t xml:space="preserve"> CD. </w:t>
      </w:r>
      <w:r w:rsidRPr="0056583D">
        <w:rPr>
          <w:rFonts w:ascii="Arial" w:eastAsia="Times New Roman" w:hAnsi="Arial" w:cs="Arial"/>
          <w:b/>
          <w:bCs/>
          <w:color w:val="403838"/>
          <w:kern w:val="36"/>
          <w:sz w:val="21"/>
          <w:szCs w:val="21"/>
        </w:rPr>
        <w:t>(</w:t>
      </w:r>
      <w:r w:rsidRPr="0056583D">
        <w:rPr>
          <w:rFonts w:ascii="Arial" w:hAnsi="Arial" w:cs="Arial"/>
          <w:sz w:val="21"/>
          <w:szCs w:val="21"/>
        </w:rPr>
        <w:t xml:space="preserve">2017) Engineering Science of Biological Systems Biotechnology and Bioengineering DOI 10.1002/bit.26244 </w:t>
      </w:r>
    </w:p>
    <w:p w14:paraId="53993EBE" w14:textId="59C3437F" w:rsidR="001604D5" w:rsidRPr="001604D5" w:rsidRDefault="001604D5" w:rsidP="00433735">
      <w:pPr>
        <w:pStyle w:val="NoSpacing"/>
        <w:numPr>
          <w:ilvl w:val="0"/>
          <w:numId w:val="3"/>
        </w:numPr>
        <w:jc w:val="both"/>
        <w:rPr>
          <w:rFonts w:ascii="Arial" w:eastAsia="Times New Roman" w:hAnsi="Arial" w:cs="Arial"/>
          <w:b/>
          <w:bCs/>
          <w:color w:val="403838"/>
          <w:kern w:val="36"/>
          <w:sz w:val="21"/>
          <w:szCs w:val="21"/>
        </w:rPr>
      </w:pPr>
      <w:r w:rsidRPr="0056583D">
        <w:rPr>
          <w:rFonts w:ascii="Arial" w:hAnsi="Arial" w:cs="Arial"/>
          <w:b/>
          <w:color w:val="000000"/>
          <w:sz w:val="21"/>
          <w:szCs w:val="21"/>
        </w:rPr>
        <w:t>Effects of Histidine and Sucrose on the Biophysical Properties of Monoclonal Antibody.</w:t>
      </w:r>
      <w:r w:rsidRPr="0056583D">
        <w:rPr>
          <w:rFonts w:ascii="Arial" w:hAnsi="Arial" w:cs="Arial"/>
          <w:color w:val="000000"/>
          <w:sz w:val="21"/>
          <w:szCs w:val="21"/>
        </w:rPr>
        <w:t xml:space="preserve">  </w:t>
      </w:r>
      <w:proofErr w:type="spellStart"/>
      <w:r w:rsidRPr="0056583D">
        <w:rPr>
          <w:rFonts w:ascii="Arial" w:hAnsi="Arial" w:cs="Arial"/>
          <w:color w:val="000000"/>
          <w:sz w:val="21"/>
          <w:szCs w:val="21"/>
        </w:rPr>
        <w:t>Baek</w:t>
      </w:r>
      <w:proofErr w:type="spellEnd"/>
      <w:r w:rsidRPr="0056583D">
        <w:rPr>
          <w:rFonts w:ascii="Arial" w:hAnsi="Arial" w:cs="Arial"/>
          <w:color w:val="000000"/>
          <w:sz w:val="21"/>
          <w:szCs w:val="21"/>
        </w:rPr>
        <w:t xml:space="preserve"> Y, Singh N, </w:t>
      </w:r>
      <w:proofErr w:type="spellStart"/>
      <w:r w:rsidRPr="0056583D">
        <w:rPr>
          <w:rFonts w:ascii="Arial" w:hAnsi="Arial" w:cs="Arial"/>
          <w:color w:val="000000"/>
          <w:sz w:val="21"/>
          <w:szCs w:val="21"/>
        </w:rPr>
        <w:t>Arunkumar</w:t>
      </w:r>
      <w:proofErr w:type="spellEnd"/>
      <w:r w:rsidRPr="0056583D">
        <w:rPr>
          <w:rFonts w:ascii="Arial" w:hAnsi="Arial" w:cs="Arial"/>
          <w:color w:val="000000"/>
          <w:sz w:val="21"/>
          <w:szCs w:val="21"/>
        </w:rPr>
        <w:t xml:space="preserve"> A, </w:t>
      </w:r>
      <w:proofErr w:type="spellStart"/>
      <w:r w:rsidRPr="0056583D">
        <w:rPr>
          <w:rFonts w:ascii="Arial" w:hAnsi="Arial" w:cs="Arial"/>
          <w:color w:val="000000"/>
          <w:sz w:val="21"/>
          <w:szCs w:val="21"/>
        </w:rPr>
        <w:t>Zydney</w:t>
      </w:r>
      <w:proofErr w:type="spellEnd"/>
      <w:r w:rsidRPr="0056583D">
        <w:rPr>
          <w:rFonts w:ascii="Arial" w:hAnsi="Arial" w:cs="Arial"/>
          <w:color w:val="000000"/>
          <w:sz w:val="21"/>
          <w:szCs w:val="21"/>
        </w:rPr>
        <w:t xml:space="preserve"> AL. (2017) Pharm Res. Mar;34(3):629-639. </w:t>
      </w:r>
    </w:p>
    <w:p w14:paraId="223DF5ED" w14:textId="44FDBE14" w:rsidR="001604D5" w:rsidRPr="001604D5" w:rsidRDefault="001604D5" w:rsidP="00433735">
      <w:pPr>
        <w:pStyle w:val="NoSpacing"/>
        <w:numPr>
          <w:ilvl w:val="0"/>
          <w:numId w:val="3"/>
        </w:numPr>
        <w:jc w:val="both"/>
        <w:rPr>
          <w:rFonts w:ascii="Arial" w:hAnsi="Arial" w:cs="Arial"/>
          <w:color w:val="000000"/>
          <w:sz w:val="21"/>
          <w:szCs w:val="21"/>
          <w:shd w:val="clear" w:color="auto" w:fill="FFFFFF"/>
        </w:rPr>
      </w:pPr>
      <w:r w:rsidRPr="0056583D">
        <w:rPr>
          <w:rFonts w:ascii="Arial" w:eastAsia="Times New Roman" w:hAnsi="Arial" w:cs="Arial"/>
          <w:b/>
          <w:bCs/>
          <w:color w:val="403838"/>
          <w:kern w:val="36"/>
          <w:sz w:val="21"/>
          <w:szCs w:val="21"/>
        </w:rPr>
        <w:t xml:space="preserve">Global Displacement of Canine Parvovirus by a Host-Adapted Variant: Structural Comparison between Pandemic Viruses with Distinct Host Ranges </w:t>
      </w:r>
      <w:proofErr w:type="spellStart"/>
      <w:r w:rsidRPr="0056583D">
        <w:rPr>
          <w:rFonts w:ascii="Arial" w:eastAsia="Times New Roman" w:hAnsi="Arial" w:cs="Arial"/>
          <w:bCs/>
          <w:color w:val="403838"/>
          <w:kern w:val="36"/>
          <w:sz w:val="21"/>
          <w:szCs w:val="21"/>
        </w:rPr>
        <w:t>Organtini</w:t>
      </w:r>
      <w:proofErr w:type="spellEnd"/>
      <w:r w:rsidRPr="0056583D">
        <w:rPr>
          <w:rFonts w:ascii="Arial" w:eastAsia="Times New Roman" w:hAnsi="Arial" w:cs="Arial"/>
          <w:bCs/>
          <w:color w:val="403838"/>
          <w:kern w:val="36"/>
          <w:sz w:val="21"/>
          <w:szCs w:val="21"/>
        </w:rPr>
        <w:t xml:space="preserve"> LJ, Allison AB, </w:t>
      </w:r>
      <w:proofErr w:type="spellStart"/>
      <w:r w:rsidRPr="0056583D">
        <w:rPr>
          <w:rFonts w:ascii="Arial" w:eastAsia="Times New Roman" w:hAnsi="Arial" w:cs="Arial"/>
          <w:bCs/>
          <w:color w:val="403838"/>
          <w:kern w:val="36"/>
          <w:sz w:val="21"/>
          <w:szCs w:val="21"/>
        </w:rPr>
        <w:t>Lukk</w:t>
      </w:r>
      <w:proofErr w:type="spellEnd"/>
      <w:r w:rsidRPr="0056583D">
        <w:rPr>
          <w:rFonts w:ascii="Arial" w:eastAsia="Times New Roman" w:hAnsi="Arial" w:cs="Arial"/>
          <w:bCs/>
          <w:color w:val="403838"/>
          <w:kern w:val="36"/>
          <w:sz w:val="21"/>
          <w:szCs w:val="21"/>
        </w:rPr>
        <w:t xml:space="preserve"> T, Parrish CR, </w:t>
      </w:r>
      <w:proofErr w:type="spellStart"/>
      <w:r w:rsidRPr="0056583D">
        <w:rPr>
          <w:rFonts w:ascii="Arial" w:eastAsia="Times New Roman" w:hAnsi="Arial" w:cs="Arial"/>
          <w:bCs/>
          <w:color w:val="403838"/>
          <w:kern w:val="36"/>
          <w:sz w:val="21"/>
          <w:szCs w:val="21"/>
        </w:rPr>
        <w:t>Hafenstein</w:t>
      </w:r>
      <w:proofErr w:type="spellEnd"/>
      <w:r w:rsidRPr="0056583D">
        <w:rPr>
          <w:rFonts w:ascii="Arial" w:eastAsia="Times New Roman" w:hAnsi="Arial" w:cs="Arial"/>
          <w:bCs/>
          <w:color w:val="403838"/>
          <w:kern w:val="36"/>
          <w:sz w:val="21"/>
          <w:szCs w:val="21"/>
        </w:rPr>
        <w:t xml:space="preserve"> S. (2015)</w:t>
      </w:r>
      <w:r w:rsidRPr="0056583D">
        <w:rPr>
          <w:rFonts w:ascii="Arial" w:hAnsi="Arial" w:cs="Arial"/>
          <w:color w:val="000000"/>
          <w:sz w:val="21"/>
          <w:szCs w:val="21"/>
          <w:shd w:val="clear" w:color="auto" w:fill="FFFFFF"/>
        </w:rPr>
        <w:t xml:space="preserve"> </w:t>
      </w:r>
      <w:hyperlink r:id="rId20" w:tooltip="Journal of virology." w:history="1">
        <w:r w:rsidRPr="0056583D">
          <w:rPr>
            <w:rFonts w:ascii="Arial" w:hAnsi="Arial" w:cs="Arial"/>
            <w:color w:val="660066"/>
            <w:sz w:val="21"/>
            <w:szCs w:val="21"/>
            <w:shd w:val="clear" w:color="auto" w:fill="FFFFFF"/>
          </w:rPr>
          <w:t xml:space="preserve">J </w:t>
        </w:r>
        <w:proofErr w:type="spellStart"/>
        <w:r w:rsidRPr="0056583D">
          <w:rPr>
            <w:rFonts w:ascii="Arial" w:hAnsi="Arial" w:cs="Arial"/>
            <w:color w:val="660066"/>
            <w:sz w:val="21"/>
            <w:szCs w:val="21"/>
            <w:shd w:val="clear" w:color="auto" w:fill="FFFFFF"/>
          </w:rPr>
          <w:t>Virol</w:t>
        </w:r>
        <w:proofErr w:type="spellEnd"/>
        <w:r w:rsidRPr="0056583D">
          <w:rPr>
            <w:rFonts w:ascii="Arial" w:hAnsi="Arial" w:cs="Arial"/>
            <w:color w:val="660066"/>
            <w:sz w:val="21"/>
            <w:szCs w:val="21"/>
            <w:shd w:val="clear" w:color="auto" w:fill="FFFFFF"/>
          </w:rPr>
          <w:t>.</w:t>
        </w:r>
      </w:hyperlink>
      <w:r w:rsidRPr="0056583D">
        <w:rPr>
          <w:rFonts w:ascii="Arial" w:hAnsi="Arial" w:cs="Arial"/>
          <w:color w:val="000000"/>
          <w:sz w:val="21"/>
          <w:szCs w:val="21"/>
          <w:shd w:val="clear" w:color="auto" w:fill="FFFFFF"/>
        </w:rPr>
        <w:t xml:space="preserve">  89(3):1909-12. </w:t>
      </w:r>
      <w:bookmarkStart w:id="1" w:name="aff-1"/>
      <w:bookmarkEnd w:id="1"/>
    </w:p>
    <w:p w14:paraId="12BB4A05" w14:textId="0F79CF35" w:rsidR="001604D5" w:rsidRPr="001604D5" w:rsidRDefault="001604D5" w:rsidP="00433735">
      <w:pPr>
        <w:pStyle w:val="NoSpacing"/>
        <w:numPr>
          <w:ilvl w:val="0"/>
          <w:numId w:val="3"/>
        </w:numPr>
        <w:jc w:val="both"/>
        <w:rPr>
          <w:rFonts w:ascii="Arial" w:hAnsi="Arial" w:cs="Arial"/>
          <w:sz w:val="21"/>
          <w:szCs w:val="21"/>
        </w:rPr>
      </w:pPr>
      <w:r w:rsidRPr="0056583D">
        <w:rPr>
          <w:rFonts w:ascii="Arial" w:hAnsi="Arial" w:cs="Arial"/>
          <w:b/>
          <w:sz w:val="21"/>
          <w:szCs w:val="21"/>
        </w:rPr>
        <w:t>Release Kinetics of Nisin from Chitosan–Alginate Complex Films</w:t>
      </w:r>
      <w:r w:rsidRPr="0056583D">
        <w:rPr>
          <w:rFonts w:ascii="Arial" w:hAnsi="Arial" w:cs="Arial"/>
          <w:sz w:val="21"/>
          <w:szCs w:val="21"/>
        </w:rPr>
        <w:t xml:space="preserve"> Vaishnavi Chandrasekar, John N. Coupland, and Ramaswamy C. </w:t>
      </w:r>
      <w:proofErr w:type="spellStart"/>
      <w:r w:rsidRPr="0056583D">
        <w:rPr>
          <w:rFonts w:ascii="Arial" w:hAnsi="Arial" w:cs="Arial"/>
          <w:sz w:val="21"/>
          <w:szCs w:val="21"/>
        </w:rPr>
        <w:t>Anantheswaran</w:t>
      </w:r>
      <w:proofErr w:type="spellEnd"/>
      <w:r w:rsidRPr="0056583D">
        <w:rPr>
          <w:rFonts w:ascii="Arial" w:hAnsi="Arial" w:cs="Arial"/>
          <w:sz w:val="21"/>
          <w:szCs w:val="21"/>
        </w:rPr>
        <w:t xml:space="preserve"> (2016)</w:t>
      </w:r>
      <w:r w:rsidRPr="0056583D">
        <w:rPr>
          <w:rFonts w:ascii="Arial" w:hAnsi="Arial" w:cs="Arial"/>
          <w:color w:val="000000"/>
          <w:sz w:val="21"/>
          <w:szCs w:val="21"/>
          <w:shd w:val="clear" w:color="auto" w:fill="FFFFFF"/>
        </w:rPr>
        <w:t xml:space="preserve"> </w:t>
      </w:r>
      <w:hyperlink r:id="rId21" w:tooltip="Journal of food science." w:history="1">
        <w:r w:rsidRPr="0056583D">
          <w:rPr>
            <w:rFonts w:ascii="Arial" w:hAnsi="Arial" w:cs="Arial"/>
            <w:sz w:val="21"/>
            <w:szCs w:val="21"/>
            <w:shd w:val="clear" w:color="auto" w:fill="FFFFFF"/>
          </w:rPr>
          <w:t>J Food Sci.</w:t>
        </w:r>
      </w:hyperlink>
      <w:r w:rsidRPr="0056583D">
        <w:rPr>
          <w:rFonts w:ascii="Arial" w:hAnsi="Arial" w:cs="Arial"/>
          <w:color w:val="000000"/>
          <w:sz w:val="21"/>
          <w:szCs w:val="21"/>
          <w:shd w:val="clear" w:color="auto" w:fill="FFFFFF"/>
        </w:rPr>
        <w:t xml:space="preserve"> 81(10):E2503-E2510. </w:t>
      </w:r>
    </w:p>
    <w:p w14:paraId="21E0CBB5" w14:textId="3B3AA03F" w:rsidR="001604D5" w:rsidRPr="001604D5" w:rsidRDefault="001604D5" w:rsidP="00433735">
      <w:pPr>
        <w:pStyle w:val="NoSpacing"/>
        <w:numPr>
          <w:ilvl w:val="0"/>
          <w:numId w:val="3"/>
        </w:numPr>
        <w:jc w:val="both"/>
        <w:rPr>
          <w:rFonts w:ascii="Arial" w:eastAsia="Times New Roman" w:hAnsi="Arial" w:cs="Arial"/>
          <w:color w:val="000000"/>
          <w:sz w:val="21"/>
          <w:szCs w:val="21"/>
        </w:rPr>
      </w:pPr>
      <w:r w:rsidRPr="0056583D">
        <w:rPr>
          <w:rFonts w:ascii="Arial" w:eastAsia="Times New Roman" w:hAnsi="Arial" w:cs="Arial"/>
          <w:b/>
          <w:bCs/>
          <w:color w:val="000000"/>
          <w:kern w:val="36"/>
          <w:sz w:val="21"/>
          <w:szCs w:val="21"/>
        </w:rPr>
        <w:t>Cu</w:t>
      </w:r>
      <w:r w:rsidRPr="0056583D">
        <w:rPr>
          <w:rFonts w:ascii="Arial" w:eastAsia="Times New Roman" w:hAnsi="Arial" w:cs="Arial"/>
          <w:b/>
          <w:bCs/>
          <w:color w:val="000000"/>
          <w:kern w:val="36"/>
          <w:sz w:val="21"/>
          <w:szCs w:val="21"/>
          <w:vertAlign w:val="superscript"/>
        </w:rPr>
        <w:t>2+</w:t>
      </w:r>
      <w:r w:rsidRPr="0056583D">
        <w:rPr>
          <w:rFonts w:ascii="Arial" w:eastAsia="Times New Roman" w:hAnsi="Arial" w:cs="Arial"/>
          <w:b/>
          <w:bCs/>
          <w:color w:val="000000"/>
          <w:kern w:val="36"/>
          <w:sz w:val="21"/>
          <w:szCs w:val="21"/>
        </w:rPr>
        <w:t> Binds to Phosphatidylethanolamine and Increases Oxidation in Lipid Membranes</w:t>
      </w:r>
      <w:r w:rsidRPr="0056583D">
        <w:rPr>
          <w:rFonts w:ascii="Arial" w:eastAsia="Times New Roman" w:hAnsi="Arial" w:cs="Arial"/>
          <w:bCs/>
          <w:color w:val="000000"/>
          <w:kern w:val="36"/>
          <w:sz w:val="21"/>
          <w:szCs w:val="21"/>
        </w:rPr>
        <w:t xml:space="preserve"> </w:t>
      </w:r>
      <w:proofErr w:type="spellStart"/>
      <w:r w:rsidRPr="0056583D">
        <w:rPr>
          <w:rFonts w:ascii="Arial" w:eastAsia="Times New Roman" w:hAnsi="Arial" w:cs="Arial"/>
          <w:bCs/>
          <w:color w:val="000000"/>
          <w:kern w:val="36"/>
          <w:sz w:val="21"/>
          <w:szCs w:val="21"/>
        </w:rPr>
        <w:t>Poyton</w:t>
      </w:r>
      <w:proofErr w:type="spellEnd"/>
      <w:r w:rsidRPr="0056583D">
        <w:rPr>
          <w:rFonts w:ascii="Arial" w:eastAsia="Times New Roman" w:hAnsi="Arial" w:cs="Arial"/>
          <w:bCs/>
          <w:color w:val="000000"/>
          <w:kern w:val="36"/>
          <w:sz w:val="21"/>
          <w:szCs w:val="21"/>
        </w:rPr>
        <w:t xml:space="preserve"> MF, </w:t>
      </w:r>
      <w:proofErr w:type="spellStart"/>
      <w:r w:rsidRPr="0056583D">
        <w:rPr>
          <w:rFonts w:ascii="Arial" w:eastAsia="Times New Roman" w:hAnsi="Arial" w:cs="Arial"/>
          <w:bCs/>
          <w:color w:val="000000"/>
          <w:kern w:val="36"/>
          <w:sz w:val="21"/>
          <w:szCs w:val="21"/>
        </w:rPr>
        <w:t>Sendecki</w:t>
      </w:r>
      <w:proofErr w:type="spellEnd"/>
      <w:r w:rsidRPr="0056583D">
        <w:rPr>
          <w:rFonts w:ascii="Arial" w:eastAsia="Times New Roman" w:hAnsi="Arial" w:cs="Arial"/>
          <w:bCs/>
          <w:color w:val="000000"/>
          <w:kern w:val="36"/>
          <w:sz w:val="21"/>
          <w:szCs w:val="21"/>
        </w:rPr>
        <w:t xml:space="preserve"> AM, Cong X, Cremer PS (2016)</w:t>
      </w:r>
      <w:r w:rsidRPr="0056583D">
        <w:rPr>
          <w:rFonts w:ascii="Arial" w:eastAsia="Times New Roman" w:hAnsi="Arial" w:cs="Arial"/>
          <w:i/>
          <w:iCs/>
          <w:color w:val="000000"/>
          <w:sz w:val="21"/>
          <w:szCs w:val="21"/>
        </w:rPr>
        <w:t xml:space="preserve"> J. Am. Chem. Soc.</w:t>
      </w:r>
      <w:r w:rsidRPr="0056583D">
        <w:rPr>
          <w:rFonts w:ascii="Arial" w:eastAsia="Times New Roman" w:hAnsi="Arial" w:cs="Arial"/>
          <w:color w:val="000000"/>
          <w:sz w:val="21"/>
          <w:szCs w:val="21"/>
        </w:rPr>
        <w:t>, </w:t>
      </w:r>
      <w:r w:rsidRPr="0056583D">
        <w:rPr>
          <w:rFonts w:ascii="Arial" w:eastAsia="Times New Roman" w:hAnsi="Arial" w:cs="Arial"/>
          <w:i/>
          <w:iCs/>
          <w:color w:val="000000"/>
          <w:sz w:val="21"/>
          <w:szCs w:val="21"/>
        </w:rPr>
        <w:t>138</w:t>
      </w:r>
      <w:r w:rsidRPr="0056583D">
        <w:rPr>
          <w:rFonts w:ascii="Arial" w:eastAsia="Times New Roman" w:hAnsi="Arial" w:cs="Arial"/>
          <w:color w:val="000000"/>
          <w:sz w:val="21"/>
          <w:szCs w:val="21"/>
        </w:rPr>
        <w:t> (5), pp 1584–1590</w:t>
      </w:r>
    </w:p>
    <w:p w14:paraId="47F3B525" w14:textId="77777777" w:rsidR="001604D5" w:rsidRPr="0056583D" w:rsidRDefault="001604D5" w:rsidP="00433735">
      <w:pPr>
        <w:pStyle w:val="NoSpacing"/>
        <w:numPr>
          <w:ilvl w:val="0"/>
          <w:numId w:val="3"/>
        </w:numPr>
        <w:jc w:val="both"/>
        <w:rPr>
          <w:rFonts w:ascii="Arial" w:eastAsia="Times New Roman" w:hAnsi="Arial" w:cs="Arial"/>
          <w:bCs/>
          <w:color w:val="000000" w:themeColor="text1"/>
          <w:kern w:val="36"/>
          <w:sz w:val="21"/>
          <w:szCs w:val="21"/>
        </w:rPr>
      </w:pPr>
      <w:r w:rsidRPr="0056583D">
        <w:rPr>
          <w:rFonts w:ascii="Arial" w:hAnsi="Arial" w:cs="Arial"/>
          <w:b/>
          <w:sz w:val="21"/>
          <w:szCs w:val="21"/>
        </w:rPr>
        <w:t>Assessing Coupled Protein Folding and Binding Through Temperature-Dependent Isothermal Titration Calorimetry</w:t>
      </w:r>
      <w:r w:rsidRPr="0056583D">
        <w:rPr>
          <w:rFonts w:ascii="Arial" w:hAnsi="Arial" w:cs="Arial"/>
          <w:sz w:val="21"/>
          <w:szCs w:val="21"/>
        </w:rPr>
        <w:t xml:space="preserve"> </w:t>
      </w:r>
      <w:proofErr w:type="spellStart"/>
      <w:r w:rsidRPr="0056583D">
        <w:rPr>
          <w:rFonts w:ascii="Arial" w:hAnsi="Arial" w:cs="Arial"/>
          <w:sz w:val="21"/>
          <w:szCs w:val="21"/>
        </w:rPr>
        <w:t>Sahu</w:t>
      </w:r>
      <w:proofErr w:type="spellEnd"/>
      <w:r w:rsidRPr="0056583D">
        <w:rPr>
          <w:rFonts w:ascii="Arial" w:hAnsi="Arial" w:cs="Arial"/>
          <w:sz w:val="21"/>
          <w:szCs w:val="21"/>
        </w:rPr>
        <w:t xml:space="preserve"> D, </w:t>
      </w:r>
      <w:proofErr w:type="spellStart"/>
      <w:r w:rsidRPr="0056583D">
        <w:rPr>
          <w:rFonts w:ascii="Arial" w:hAnsi="Arial" w:cs="Arial"/>
          <w:sz w:val="21"/>
          <w:szCs w:val="21"/>
        </w:rPr>
        <w:t>Bastidas</w:t>
      </w:r>
      <w:proofErr w:type="spellEnd"/>
      <w:r w:rsidRPr="0056583D">
        <w:rPr>
          <w:rFonts w:ascii="Arial" w:hAnsi="Arial" w:cs="Arial"/>
          <w:sz w:val="21"/>
          <w:szCs w:val="21"/>
        </w:rPr>
        <w:t xml:space="preserve"> M, Lawrence CW, </w:t>
      </w:r>
      <w:proofErr w:type="spellStart"/>
      <w:r w:rsidRPr="0056583D">
        <w:rPr>
          <w:rFonts w:ascii="Arial" w:hAnsi="Arial" w:cs="Arial"/>
          <w:sz w:val="21"/>
          <w:szCs w:val="21"/>
        </w:rPr>
        <w:t>Noid</w:t>
      </w:r>
      <w:proofErr w:type="spellEnd"/>
      <w:r w:rsidRPr="0056583D">
        <w:rPr>
          <w:rFonts w:ascii="Arial" w:hAnsi="Arial" w:cs="Arial"/>
          <w:sz w:val="21"/>
          <w:szCs w:val="21"/>
        </w:rPr>
        <w:t xml:space="preserve"> WG, Showalter SA. (2016) Methods </w:t>
      </w:r>
      <w:proofErr w:type="spellStart"/>
      <w:r w:rsidRPr="0056583D">
        <w:rPr>
          <w:rFonts w:ascii="Arial" w:hAnsi="Arial" w:cs="Arial"/>
          <w:sz w:val="21"/>
          <w:szCs w:val="21"/>
        </w:rPr>
        <w:t>Enzymol</w:t>
      </w:r>
      <w:proofErr w:type="spellEnd"/>
      <w:r w:rsidRPr="0056583D">
        <w:rPr>
          <w:rFonts w:ascii="Arial" w:hAnsi="Arial" w:cs="Arial"/>
          <w:sz w:val="21"/>
          <w:szCs w:val="21"/>
        </w:rPr>
        <w:t>. 567:23-45</w:t>
      </w:r>
      <w:r w:rsidRPr="0056583D">
        <w:rPr>
          <w:rFonts w:ascii="Arial" w:eastAsia="Times New Roman" w:hAnsi="Arial" w:cs="Arial"/>
          <w:b/>
          <w:bCs/>
          <w:color w:val="000000" w:themeColor="text1"/>
          <w:kern w:val="36"/>
          <w:sz w:val="21"/>
          <w:szCs w:val="21"/>
        </w:rPr>
        <w:t xml:space="preserve"> </w:t>
      </w:r>
    </w:p>
    <w:p w14:paraId="268F4EF2" w14:textId="470502F7" w:rsidR="00006073" w:rsidRPr="00A15791" w:rsidRDefault="00C83397" w:rsidP="00006073">
      <w:pPr>
        <w:pStyle w:val="HTMLPreformatted"/>
        <w:rPr>
          <w:rFonts w:ascii="Arial" w:hAnsi="Arial" w:cs="Arial"/>
          <w:color w:val="000000"/>
          <w:sz w:val="21"/>
          <w:szCs w:val="21"/>
        </w:rPr>
      </w:pPr>
      <w:r w:rsidRPr="00A15791">
        <w:rPr>
          <w:rFonts w:ascii="Arial" w:hAnsi="Arial" w:cs="Arial"/>
          <w:color w:val="000000"/>
          <w:sz w:val="21"/>
          <w:szCs w:val="21"/>
        </w:rPr>
        <w:t>______________________________________________________________________</w:t>
      </w:r>
    </w:p>
    <w:p w14:paraId="7C498591" w14:textId="77777777" w:rsidR="0050136B" w:rsidRPr="00A15791" w:rsidRDefault="0050136B" w:rsidP="009B58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sz w:val="21"/>
          <w:szCs w:val="21"/>
        </w:rPr>
      </w:pPr>
    </w:p>
    <w:p w14:paraId="63C234AE" w14:textId="21AEB6BA" w:rsidR="001A1F20" w:rsidRPr="00433735" w:rsidRDefault="001A1F20" w:rsidP="00433735">
      <w:pPr>
        <w:pStyle w:val="ListParagraph"/>
        <w:numPr>
          <w:ilvl w:val="0"/>
          <w:numId w:val="8"/>
        </w:numPr>
        <w:jc w:val="both"/>
        <w:rPr>
          <w:rStyle w:val="Hyperlink"/>
          <w:rFonts w:ascii="Arial" w:hAnsi="Arial" w:cs="Arial"/>
          <w:b/>
          <w:color w:val="000090"/>
          <w:sz w:val="21"/>
          <w:szCs w:val="21"/>
          <w:u w:val="none"/>
        </w:rPr>
      </w:pPr>
      <w:r w:rsidRPr="00433735">
        <w:rPr>
          <w:rStyle w:val="Hyperlink"/>
          <w:rFonts w:ascii="Arial" w:hAnsi="Arial" w:cs="Arial"/>
          <w:b/>
          <w:color w:val="000090"/>
          <w:sz w:val="21"/>
          <w:szCs w:val="21"/>
          <w:u w:val="none"/>
        </w:rPr>
        <w:t>Contact us</w:t>
      </w:r>
    </w:p>
    <w:p w14:paraId="711237E1" w14:textId="77777777" w:rsidR="001604D5" w:rsidRPr="001604D5" w:rsidRDefault="001604D5" w:rsidP="001604D5">
      <w:pPr>
        <w:jc w:val="both"/>
        <w:rPr>
          <w:rStyle w:val="Hyperlink"/>
          <w:rFonts w:ascii="Arial" w:hAnsi="Arial" w:cs="Arial"/>
          <w:b/>
          <w:color w:val="000090"/>
          <w:sz w:val="21"/>
          <w:szCs w:val="21"/>
          <w:u w:val="none"/>
        </w:rPr>
      </w:pPr>
    </w:p>
    <w:p w14:paraId="6AED57B9" w14:textId="7E41376F" w:rsidR="00664092" w:rsidRPr="00664092" w:rsidRDefault="00664092" w:rsidP="00664092">
      <w:pPr>
        <w:jc w:val="both"/>
        <w:rPr>
          <w:rFonts w:ascii="Arial" w:hAnsi="Arial" w:cs="Arial"/>
          <w:color w:val="000000" w:themeColor="text1"/>
          <w:sz w:val="21"/>
          <w:szCs w:val="21"/>
        </w:rPr>
      </w:pPr>
      <w:r>
        <w:rPr>
          <w:rFonts w:ascii="Arial" w:hAnsi="Arial" w:cs="Arial"/>
          <w:color w:val="000000" w:themeColor="text1"/>
          <w:sz w:val="21"/>
          <w:szCs w:val="21"/>
        </w:rPr>
        <w:t>F</w:t>
      </w:r>
      <w:r w:rsidR="00995196">
        <w:rPr>
          <w:rFonts w:ascii="Arial" w:hAnsi="Arial" w:cs="Arial"/>
          <w:color w:val="000000" w:themeColor="text1"/>
          <w:sz w:val="21"/>
          <w:szCs w:val="21"/>
        </w:rPr>
        <w:t>or</w:t>
      </w:r>
      <w:r>
        <w:rPr>
          <w:rFonts w:ascii="Arial" w:hAnsi="Arial" w:cs="Arial"/>
          <w:color w:val="000000" w:themeColor="text1"/>
          <w:sz w:val="21"/>
          <w:szCs w:val="21"/>
        </w:rPr>
        <w:t xml:space="preserve"> grant writing, SAXS or</w:t>
      </w:r>
      <w:r w:rsidR="00995196">
        <w:rPr>
          <w:rFonts w:ascii="Arial" w:hAnsi="Arial" w:cs="Arial"/>
          <w:color w:val="000000" w:themeColor="text1"/>
          <w:sz w:val="21"/>
          <w:szCs w:val="21"/>
        </w:rPr>
        <w:t xml:space="preserve"> </w:t>
      </w:r>
      <w:r>
        <w:rPr>
          <w:rFonts w:ascii="Arial" w:hAnsi="Arial" w:cs="Arial"/>
          <w:color w:val="000000" w:themeColor="text1"/>
          <w:sz w:val="21"/>
          <w:szCs w:val="21"/>
        </w:rPr>
        <w:t xml:space="preserve">protein </w:t>
      </w:r>
      <w:r w:rsidR="00995196">
        <w:rPr>
          <w:rFonts w:ascii="Arial" w:hAnsi="Arial" w:cs="Arial"/>
          <w:color w:val="000000" w:themeColor="text1"/>
          <w:sz w:val="21"/>
          <w:szCs w:val="21"/>
        </w:rPr>
        <w:t xml:space="preserve">X-ray </w:t>
      </w:r>
      <w:r>
        <w:rPr>
          <w:rFonts w:ascii="Arial" w:hAnsi="Arial" w:cs="Arial"/>
          <w:color w:val="000000" w:themeColor="text1"/>
          <w:sz w:val="21"/>
          <w:szCs w:val="21"/>
        </w:rPr>
        <w:t>crystallography</w:t>
      </w:r>
      <w:r w:rsidR="00D230DA" w:rsidRPr="00A15791">
        <w:rPr>
          <w:rFonts w:ascii="Arial" w:hAnsi="Arial" w:cs="Arial"/>
          <w:color w:val="000000" w:themeColor="text1"/>
          <w:sz w:val="21"/>
          <w:szCs w:val="21"/>
        </w:rPr>
        <w:t>, contact d</w:t>
      </w:r>
      <w:r w:rsidR="00B5795B" w:rsidRPr="00A15791">
        <w:rPr>
          <w:rFonts w:ascii="Arial" w:hAnsi="Arial" w:cs="Arial"/>
          <w:color w:val="000000" w:themeColor="text1"/>
          <w:sz w:val="21"/>
          <w:szCs w:val="21"/>
        </w:rPr>
        <w:t xml:space="preserve">irector </w:t>
      </w:r>
      <w:proofErr w:type="spellStart"/>
      <w:r w:rsidR="00B5795B" w:rsidRPr="00A15791">
        <w:rPr>
          <w:rFonts w:ascii="Arial" w:hAnsi="Arial" w:cs="Arial"/>
          <w:color w:val="000000" w:themeColor="text1"/>
          <w:sz w:val="21"/>
          <w:szCs w:val="21"/>
        </w:rPr>
        <w:t>Neela</w:t>
      </w:r>
      <w:proofErr w:type="spellEnd"/>
      <w:r w:rsidR="00E978EB" w:rsidRPr="00A15791">
        <w:rPr>
          <w:rFonts w:ascii="Arial" w:hAnsi="Arial" w:cs="Arial"/>
          <w:color w:val="000000" w:themeColor="text1"/>
          <w:sz w:val="21"/>
          <w:szCs w:val="21"/>
        </w:rPr>
        <w:t xml:space="preserve"> </w:t>
      </w:r>
      <w:proofErr w:type="spellStart"/>
      <w:r w:rsidR="00B5795B" w:rsidRPr="00A15791">
        <w:rPr>
          <w:rFonts w:ascii="Arial" w:hAnsi="Arial" w:cs="Arial"/>
          <w:color w:val="000000" w:themeColor="text1"/>
          <w:sz w:val="21"/>
          <w:szCs w:val="21"/>
        </w:rPr>
        <w:t>Yennawar</w:t>
      </w:r>
      <w:proofErr w:type="spellEnd"/>
      <w:r w:rsidR="00B5795B" w:rsidRPr="00A15791">
        <w:rPr>
          <w:rFonts w:ascii="Arial" w:hAnsi="Arial" w:cs="Arial"/>
          <w:color w:val="000000" w:themeColor="text1"/>
          <w:sz w:val="21"/>
          <w:szCs w:val="21"/>
        </w:rPr>
        <w:t xml:space="preserve">, PhD </w:t>
      </w:r>
      <w:hyperlink r:id="rId22" w:history="1">
        <w:r w:rsidR="00B5795B" w:rsidRPr="00A15791">
          <w:rPr>
            <w:rStyle w:val="Hyperlink"/>
            <w:rFonts w:ascii="Arial" w:hAnsi="Arial" w:cs="Arial"/>
            <w:color w:val="000000" w:themeColor="text1"/>
            <w:sz w:val="21"/>
            <w:szCs w:val="21"/>
          </w:rPr>
          <w:t>nhy1@psu.edu</w:t>
        </w:r>
      </w:hyperlink>
      <w:r w:rsidR="00B5795B" w:rsidRPr="00A15791">
        <w:rPr>
          <w:rFonts w:ascii="Arial" w:hAnsi="Arial" w:cs="Arial"/>
          <w:color w:val="000000" w:themeColor="text1"/>
          <w:sz w:val="21"/>
          <w:szCs w:val="21"/>
        </w:rPr>
        <w:t xml:space="preserve"> 814-863-9387</w:t>
      </w:r>
      <w:r>
        <w:rPr>
          <w:rFonts w:ascii="Arial" w:hAnsi="Arial" w:cs="Arial"/>
          <w:color w:val="000000" w:themeColor="text1"/>
          <w:sz w:val="21"/>
          <w:szCs w:val="21"/>
        </w:rPr>
        <w:t xml:space="preserve">. </w:t>
      </w:r>
      <w:r w:rsidRPr="00A15791">
        <w:rPr>
          <w:rFonts w:ascii="Arial" w:hAnsi="Arial" w:cs="Arial"/>
          <w:color w:val="000000" w:themeColor="text1"/>
          <w:sz w:val="21"/>
          <w:szCs w:val="21"/>
        </w:rPr>
        <w:t>For further information on ITC, DSC, CD</w:t>
      </w:r>
      <w:r>
        <w:rPr>
          <w:rFonts w:ascii="Arial" w:hAnsi="Arial" w:cs="Arial"/>
          <w:color w:val="000000" w:themeColor="text1"/>
          <w:sz w:val="21"/>
          <w:szCs w:val="21"/>
        </w:rPr>
        <w:t>, DLS,</w:t>
      </w:r>
      <w:r w:rsidRPr="00A15791">
        <w:rPr>
          <w:rFonts w:ascii="Arial" w:hAnsi="Arial" w:cs="Arial"/>
          <w:color w:val="000000" w:themeColor="text1"/>
          <w:sz w:val="21"/>
          <w:szCs w:val="21"/>
        </w:rPr>
        <w:t xml:space="preserve"> Phoenix crystall</w:t>
      </w:r>
      <w:r>
        <w:rPr>
          <w:rFonts w:ascii="Arial" w:hAnsi="Arial" w:cs="Arial"/>
          <w:color w:val="000000" w:themeColor="text1"/>
          <w:sz w:val="21"/>
          <w:szCs w:val="21"/>
        </w:rPr>
        <w:t>ization</w:t>
      </w:r>
      <w:r w:rsidRPr="00A15791">
        <w:rPr>
          <w:rFonts w:ascii="Arial" w:hAnsi="Arial" w:cs="Arial"/>
          <w:color w:val="000000" w:themeColor="text1"/>
          <w:sz w:val="21"/>
          <w:szCs w:val="21"/>
        </w:rPr>
        <w:t xml:space="preserve"> robot</w:t>
      </w:r>
      <w:r>
        <w:rPr>
          <w:rFonts w:ascii="Arial" w:hAnsi="Arial" w:cs="Arial"/>
          <w:color w:val="000000" w:themeColor="text1"/>
          <w:sz w:val="21"/>
          <w:szCs w:val="21"/>
        </w:rPr>
        <w:t xml:space="preserve"> and SEC-MALS, contact </w:t>
      </w:r>
      <w:r w:rsidR="00D230DA" w:rsidRPr="00A15791">
        <w:rPr>
          <w:rFonts w:ascii="Arial" w:hAnsi="Arial" w:cs="Arial"/>
          <w:color w:val="000000" w:themeColor="text1"/>
          <w:sz w:val="21"/>
          <w:szCs w:val="21"/>
        </w:rPr>
        <w:t>r</w:t>
      </w:r>
      <w:r w:rsidR="00B5795B" w:rsidRPr="00A15791">
        <w:rPr>
          <w:rFonts w:ascii="Arial" w:hAnsi="Arial" w:cs="Arial"/>
          <w:color w:val="000000" w:themeColor="text1"/>
          <w:sz w:val="21"/>
          <w:szCs w:val="21"/>
        </w:rPr>
        <w:t xml:space="preserve">esearch </w:t>
      </w:r>
      <w:r w:rsidR="00D230DA" w:rsidRPr="00A15791">
        <w:rPr>
          <w:rFonts w:ascii="Arial" w:hAnsi="Arial" w:cs="Arial"/>
          <w:color w:val="000000" w:themeColor="text1"/>
          <w:sz w:val="21"/>
          <w:szCs w:val="21"/>
        </w:rPr>
        <w:t>t</w:t>
      </w:r>
      <w:r w:rsidR="00B5795B" w:rsidRPr="00A15791">
        <w:rPr>
          <w:rFonts w:ascii="Arial" w:hAnsi="Arial" w:cs="Arial"/>
          <w:color w:val="000000" w:themeColor="text1"/>
          <w:sz w:val="21"/>
          <w:szCs w:val="21"/>
        </w:rPr>
        <w:t xml:space="preserve">echnician, Julia </w:t>
      </w:r>
      <w:proofErr w:type="spellStart"/>
      <w:r w:rsidR="00B5795B" w:rsidRPr="00A15791">
        <w:rPr>
          <w:rFonts w:ascii="Arial" w:hAnsi="Arial" w:cs="Arial"/>
          <w:color w:val="000000" w:themeColor="text1"/>
          <w:sz w:val="21"/>
          <w:szCs w:val="21"/>
        </w:rPr>
        <w:t>Fecko</w:t>
      </w:r>
      <w:proofErr w:type="spellEnd"/>
      <w:r w:rsidR="00774A9F" w:rsidRPr="00A15791">
        <w:rPr>
          <w:rFonts w:ascii="Arial" w:hAnsi="Arial" w:cs="Arial"/>
          <w:color w:val="000000" w:themeColor="text1"/>
          <w:sz w:val="21"/>
          <w:szCs w:val="21"/>
        </w:rPr>
        <w:t xml:space="preserve"> </w:t>
      </w:r>
      <w:hyperlink r:id="rId23" w:history="1">
        <w:r w:rsidR="00B5795B" w:rsidRPr="00A15791">
          <w:rPr>
            <w:rStyle w:val="Hyperlink"/>
            <w:rFonts w:ascii="Arial" w:hAnsi="Arial" w:cs="Arial"/>
            <w:color w:val="000000" w:themeColor="text1"/>
            <w:sz w:val="21"/>
            <w:szCs w:val="21"/>
          </w:rPr>
          <w:t>jaf48@psu.edu</w:t>
        </w:r>
      </w:hyperlink>
      <w:r w:rsidR="00B5795B" w:rsidRPr="00A15791">
        <w:rPr>
          <w:rFonts w:ascii="Arial" w:hAnsi="Arial" w:cs="Arial"/>
          <w:color w:val="000000" w:themeColor="text1"/>
          <w:sz w:val="21"/>
          <w:szCs w:val="21"/>
        </w:rPr>
        <w:t xml:space="preserve"> 814-865-</w:t>
      </w:r>
      <w:r w:rsidR="00B5795B" w:rsidRPr="00664092">
        <w:rPr>
          <w:rFonts w:ascii="Arial" w:hAnsi="Arial" w:cs="Arial"/>
          <w:color w:val="000000" w:themeColor="text1"/>
          <w:sz w:val="21"/>
          <w:szCs w:val="21"/>
        </w:rPr>
        <w:t>8068.</w:t>
      </w:r>
      <w:r w:rsidRPr="00664092">
        <w:rPr>
          <w:rFonts w:ascii="Arial" w:hAnsi="Arial" w:cs="Arial"/>
          <w:color w:val="000000" w:themeColor="text1"/>
          <w:sz w:val="21"/>
          <w:szCs w:val="21"/>
        </w:rPr>
        <w:t xml:space="preserve"> For small or macromolecule X-ray structure determination, please contact Hemant </w:t>
      </w:r>
      <w:proofErr w:type="spellStart"/>
      <w:r w:rsidRPr="00664092">
        <w:rPr>
          <w:rFonts w:ascii="Arial" w:hAnsi="Arial" w:cs="Arial"/>
          <w:color w:val="000000" w:themeColor="text1"/>
          <w:sz w:val="21"/>
          <w:szCs w:val="21"/>
        </w:rPr>
        <w:t>Yennawar</w:t>
      </w:r>
      <w:proofErr w:type="spellEnd"/>
      <w:r w:rsidRPr="00664092">
        <w:rPr>
          <w:rFonts w:ascii="Arial" w:hAnsi="Arial" w:cs="Arial"/>
          <w:color w:val="000000" w:themeColor="text1"/>
          <w:sz w:val="21"/>
          <w:szCs w:val="21"/>
        </w:rPr>
        <w:t xml:space="preserve"> </w:t>
      </w:r>
      <w:hyperlink r:id="rId24" w:history="1">
        <w:r w:rsidRPr="00664092">
          <w:rPr>
            <w:rStyle w:val="Hyperlink"/>
            <w:rFonts w:ascii="Arial" w:hAnsi="Arial" w:cs="Arial"/>
            <w:color w:val="000000" w:themeColor="text1"/>
            <w:sz w:val="21"/>
            <w:szCs w:val="21"/>
          </w:rPr>
          <w:t>hpy1@psu.edu</w:t>
        </w:r>
      </w:hyperlink>
      <w:r w:rsidRPr="00664092">
        <w:rPr>
          <w:rFonts w:ascii="Arial" w:hAnsi="Arial" w:cs="Arial"/>
          <w:color w:val="000000" w:themeColor="text1"/>
          <w:sz w:val="21"/>
          <w:szCs w:val="21"/>
        </w:rPr>
        <w:t xml:space="preserve">. Find us at our websites – </w:t>
      </w:r>
    </w:p>
    <w:p w14:paraId="2BDD4688" w14:textId="7CF39E0A" w:rsidR="00664092" w:rsidRPr="00664092" w:rsidRDefault="00EB6D51" w:rsidP="00664092">
      <w:pPr>
        <w:jc w:val="both"/>
        <w:rPr>
          <w:rFonts w:ascii="Arial" w:hAnsi="Arial" w:cs="Arial"/>
          <w:color w:val="000000" w:themeColor="text1"/>
          <w:sz w:val="21"/>
          <w:szCs w:val="21"/>
        </w:rPr>
      </w:pPr>
      <w:r w:rsidRPr="00664092">
        <w:rPr>
          <w:rFonts w:ascii="Arial" w:hAnsi="Arial" w:cs="Arial"/>
          <w:b/>
          <w:color w:val="000000" w:themeColor="text1"/>
          <w:sz w:val="21"/>
          <w:szCs w:val="21"/>
        </w:rPr>
        <w:t>Automated Biological Calorimetry</w:t>
      </w:r>
      <w:r w:rsidR="00664092" w:rsidRPr="00664092">
        <w:rPr>
          <w:rFonts w:ascii="Arial" w:hAnsi="Arial" w:cs="Arial"/>
          <w:color w:val="000000" w:themeColor="text1"/>
          <w:sz w:val="21"/>
          <w:szCs w:val="21"/>
        </w:rPr>
        <w:t xml:space="preserve"> http://www.huck.psu.edu/facilities/calorimetry-up</w:t>
      </w:r>
    </w:p>
    <w:p w14:paraId="6D614D21" w14:textId="3D3EC375" w:rsidR="00650958" w:rsidRPr="00664092" w:rsidRDefault="00C83397" w:rsidP="009615A6">
      <w:pPr>
        <w:rPr>
          <w:rFonts w:ascii="Arial" w:hAnsi="Arial" w:cs="Arial"/>
          <w:color w:val="000000" w:themeColor="text1"/>
          <w:sz w:val="21"/>
          <w:szCs w:val="21"/>
        </w:rPr>
      </w:pPr>
      <w:r w:rsidRPr="00664092">
        <w:rPr>
          <w:rFonts w:ascii="Arial" w:hAnsi="Arial" w:cs="Arial"/>
          <w:b/>
          <w:color w:val="000000" w:themeColor="text1"/>
          <w:sz w:val="21"/>
          <w:szCs w:val="21"/>
        </w:rPr>
        <w:t>X-ray Crystallography</w:t>
      </w:r>
      <w:r w:rsidRPr="00664092">
        <w:rPr>
          <w:rFonts w:ascii="Arial" w:hAnsi="Arial" w:cs="Arial"/>
          <w:color w:val="000000" w:themeColor="text1"/>
          <w:sz w:val="21"/>
          <w:szCs w:val="21"/>
        </w:rPr>
        <w:t xml:space="preserve"> https://www.huck.psu.edu/core-facilities/x-ray-crystallography-facility</w:t>
      </w:r>
    </w:p>
    <w:sectPr w:rsidR="00650958" w:rsidRPr="00664092" w:rsidSect="000311E4">
      <w:headerReference w:type="even" r:id="rId25"/>
      <w:headerReference w:type="default" r:id="rId26"/>
      <w:footerReference w:type="even" r:id="rId27"/>
      <w:footerReference w:type="default" r:id="rId28"/>
      <w:headerReference w:type="first" r:id="rId29"/>
      <w:footerReference w:type="first" r:id="rId30"/>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D9DB97" w14:textId="77777777" w:rsidR="001F49F3" w:rsidRDefault="001F49F3" w:rsidP="00837B5D">
      <w:r>
        <w:separator/>
      </w:r>
    </w:p>
  </w:endnote>
  <w:endnote w:type="continuationSeparator" w:id="0">
    <w:p w14:paraId="6E839095" w14:textId="77777777" w:rsidR="001F49F3" w:rsidRDefault="001F49F3" w:rsidP="00837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GE Inspira">
    <w:altName w:val="Calibri"/>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D97C9" w14:textId="77777777" w:rsidR="00671EE8" w:rsidRDefault="00671E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C1B96" w14:textId="77777777" w:rsidR="00671EE8" w:rsidRDefault="00671E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D70A0" w14:textId="77777777" w:rsidR="00671EE8" w:rsidRDefault="00671E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773EF9" w14:textId="77777777" w:rsidR="001F49F3" w:rsidRDefault="001F49F3" w:rsidP="00837B5D">
      <w:r>
        <w:separator/>
      </w:r>
    </w:p>
  </w:footnote>
  <w:footnote w:type="continuationSeparator" w:id="0">
    <w:p w14:paraId="6952AF0D" w14:textId="77777777" w:rsidR="001F49F3" w:rsidRDefault="001F49F3" w:rsidP="00837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1A822" w14:textId="77777777" w:rsidR="00671EE8" w:rsidRDefault="00671E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7A276" w14:textId="77777777" w:rsidR="00671EE8" w:rsidRDefault="00671E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69DAA" w14:textId="77777777" w:rsidR="00671EE8" w:rsidRDefault="00671E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1814CD"/>
    <w:multiLevelType w:val="hybridMultilevel"/>
    <w:tmpl w:val="7500EEB2"/>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 w15:restartNumberingAfterBreak="0">
    <w:nsid w:val="35343BB0"/>
    <w:multiLevelType w:val="hybridMultilevel"/>
    <w:tmpl w:val="10D06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A438F4"/>
    <w:multiLevelType w:val="hybridMultilevel"/>
    <w:tmpl w:val="B3F08454"/>
    <w:lvl w:ilvl="0" w:tplc="F814AFD2">
      <w:start w:val="5"/>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5218251E"/>
    <w:multiLevelType w:val="hybridMultilevel"/>
    <w:tmpl w:val="DDF829D2"/>
    <w:lvl w:ilvl="0" w:tplc="D9D8AC0C">
      <w:start w:val="1"/>
      <w:numFmt w:val="decimal"/>
      <w:lvlText w:val="%1."/>
      <w:lvlJc w:val="left"/>
      <w:pPr>
        <w:ind w:left="5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A20CE9"/>
    <w:multiLevelType w:val="hybridMultilevel"/>
    <w:tmpl w:val="EFA89154"/>
    <w:lvl w:ilvl="0" w:tplc="D584E57E">
      <w:start w:val="1"/>
      <w:numFmt w:val="decimal"/>
      <w:lvlText w:val="%1."/>
      <w:lvlJc w:val="left"/>
      <w:pPr>
        <w:ind w:left="54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17764E"/>
    <w:multiLevelType w:val="hybridMultilevel"/>
    <w:tmpl w:val="C9E84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5D1BC6"/>
    <w:multiLevelType w:val="hybridMultilevel"/>
    <w:tmpl w:val="5F08250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0A6FDE"/>
    <w:multiLevelType w:val="hybridMultilevel"/>
    <w:tmpl w:val="F3885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7"/>
  </w:num>
  <w:num w:numId="5">
    <w:abstractNumId w:val="5"/>
  </w:num>
  <w:num w:numId="6">
    <w:abstractNumId w:val="1"/>
  </w:num>
  <w:num w:numId="7">
    <w:abstractNumId w:val="4"/>
  </w:num>
  <w:num w:numId="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987"/>
    <w:rsid w:val="00006073"/>
    <w:rsid w:val="00006701"/>
    <w:rsid w:val="00012809"/>
    <w:rsid w:val="000147B4"/>
    <w:rsid w:val="00017B05"/>
    <w:rsid w:val="0002146A"/>
    <w:rsid w:val="00025997"/>
    <w:rsid w:val="000311E4"/>
    <w:rsid w:val="0003225E"/>
    <w:rsid w:val="000374CD"/>
    <w:rsid w:val="00040801"/>
    <w:rsid w:val="00043C51"/>
    <w:rsid w:val="000507F3"/>
    <w:rsid w:val="00054DA7"/>
    <w:rsid w:val="000671B9"/>
    <w:rsid w:val="00071B74"/>
    <w:rsid w:val="0009594A"/>
    <w:rsid w:val="000A155D"/>
    <w:rsid w:val="000A351F"/>
    <w:rsid w:val="000A5447"/>
    <w:rsid w:val="000C0E40"/>
    <w:rsid w:val="000C6D9D"/>
    <w:rsid w:val="000D4E62"/>
    <w:rsid w:val="000D6A88"/>
    <w:rsid w:val="000F0896"/>
    <w:rsid w:val="000F40B8"/>
    <w:rsid w:val="000F59CD"/>
    <w:rsid w:val="001044C1"/>
    <w:rsid w:val="00106738"/>
    <w:rsid w:val="00106CF7"/>
    <w:rsid w:val="001462EC"/>
    <w:rsid w:val="001575AE"/>
    <w:rsid w:val="001604D5"/>
    <w:rsid w:val="00161357"/>
    <w:rsid w:val="001709F0"/>
    <w:rsid w:val="00172A81"/>
    <w:rsid w:val="0018144A"/>
    <w:rsid w:val="001835CC"/>
    <w:rsid w:val="001841C4"/>
    <w:rsid w:val="00185E85"/>
    <w:rsid w:val="0018657D"/>
    <w:rsid w:val="00186F24"/>
    <w:rsid w:val="001944C2"/>
    <w:rsid w:val="001A1F20"/>
    <w:rsid w:val="001A4663"/>
    <w:rsid w:val="001A4AEF"/>
    <w:rsid w:val="001B377A"/>
    <w:rsid w:val="001B39E6"/>
    <w:rsid w:val="001C7DEB"/>
    <w:rsid w:val="001D2926"/>
    <w:rsid w:val="001D4713"/>
    <w:rsid w:val="001D6134"/>
    <w:rsid w:val="001E000E"/>
    <w:rsid w:val="001E3A68"/>
    <w:rsid w:val="001E5364"/>
    <w:rsid w:val="001E5DDD"/>
    <w:rsid w:val="001F0953"/>
    <w:rsid w:val="001F49F3"/>
    <w:rsid w:val="001F54BB"/>
    <w:rsid w:val="00201066"/>
    <w:rsid w:val="00202E85"/>
    <w:rsid w:val="002148A3"/>
    <w:rsid w:val="00223987"/>
    <w:rsid w:val="00225DAB"/>
    <w:rsid w:val="0023290A"/>
    <w:rsid w:val="00233AC3"/>
    <w:rsid w:val="00242554"/>
    <w:rsid w:val="00244275"/>
    <w:rsid w:val="002451CE"/>
    <w:rsid w:val="00245ADD"/>
    <w:rsid w:val="00251210"/>
    <w:rsid w:val="00253CF6"/>
    <w:rsid w:val="00254C3E"/>
    <w:rsid w:val="00256E89"/>
    <w:rsid w:val="00264551"/>
    <w:rsid w:val="00264ADD"/>
    <w:rsid w:val="002659C6"/>
    <w:rsid w:val="00266FD5"/>
    <w:rsid w:val="00280E44"/>
    <w:rsid w:val="00281883"/>
    <w:rsid w:val="0028294B"/>
    <w:rsid w:val="002A5DD3"/>
    <w:rsid w:val="002B0B54"/>
    <w:rsid w:val="002E02CF"/>
    <w:rsid w:val="002E0D8A"/>
    <w:rsid w:val="002E3BB5"/>
    <w:rsid w:val="002E53CA"/>
    <w:rsid w:val="002F0D36"/>
    <w:rsid w:val="002F45B5"/>
    <w:rsid w:val="002F772B"/>
    <w:rsid w:val="003028C9"/>
    <w:rsid w:val="00302EC8"/>
    <w:rsid w:val="00306EE7"/>
    <w:rsid w:val="00316711"/>
    <w:rsid w:val="00324C9E"/>
    <w:rsid w:val="00344EAB"/>
    <w:rsid w:val="00360E6A"/>
    <w:rsid w:val="00364DE9"/>
    <w:rsid w:val="0037288C"/>
    <w:rsid w:val="00375E4E"/>
    <w:rsid w:val="00376DEC"/>
    <w:rsid w:val="00376E33"/>
    <w:rsid w:val="00384C45"/>
    <w:rsid w:val="003936F3"/>
    <w:rsid w:val="003A13CE"/>
    <w:rsid w:val="003A14E8"/>
    <w:rsid w:val="003A5837"/>
    <w:rsid w:val="003A6647"/>
    <w:rsid w:val="003B3DEA"/>
    <w:rsid w:val="003B56BD"/>
    <w:rsid w:val="003B7852"/>
    <w:rsid w:val="003C02F3"/>
    <w:rsid w:val="003D5C3D"/>
    <w:rsid w:val="003E2F5C"/>
    <w:rsid w:val="003E3221"/>
    <w:rsid w:val="0040290C"/>
    <w:rsid w:val="00405FD7"/>
    <w:rsid w:val="0040737E"/>
    <w:rsid w:val="00421CBA"/>
    <w:rsid w:val="00430191"/>
    <w:rsid w:val="00433735"/>
    <w:rsid w:val="00434489"/>
    <w:rsid w:val="0043626A"/>
    <w:rsid w:val="00436F8F"/>
    <w:rsid w:val="004423B0"/>
    <w:rsid w:val="00444ACE"/>
    <w:rsid w:val="0044617F"/>
    <w:rsid w:val="004507EA"/>
    <w:rsid w:val="00457C91"/>
    <w:rsid w:val="00465342"/>
    <w:rsid w:val="0047247B"/>
    <w:rsid w:val="00475F37"/>
    <w:rsid w:val="00476038"/>
    <w:rsid w:val="00484801"/>
    <w:rsid w:val="00491EC6"/>
    <w:rsid w:val="004A5519"/>
    <w:rsid w:val="004B2ED9"/>
    <w:rsid w:val="004B6B8D"/>
    <w:rsid w:val="004C2C82"/>
    <w:rsid w:val="004C5CF6"/>
    <w:rsid w:val="004C692E"/>
    <w:rsid w:val="004D3EE5"/>
    <w:rsid w:val="004D5DAA"/>
    <w:rsid w:val="004E01B2"/>
    <w:rsid w:val="004E652E"/>
    <w:rsid w:val="004E7E24"/>
    <w:rsid w:val="004F4948"/>
    <w:rsid w:val="004F64F5"/>
    <w:rsid w:val="0050136B"/>
    <w:rsid w:val="00512CDB"/>
    <w:rsid w:val="0051755E"/>
    <w:rsid w:val="00521761"/>
    <w:rsid w:val="00531506"/>
    <w:rsid w:val="005338F6"/>
    <w:rsid w:val="00534D86"/>
    <w:rsid w:val="005530C0"/>
    <w:rsid w:val="00557371"/>
    <w:rsid w:val="00563E36"/>
    <w:rsid w:val="00564604"/>
    <w:rsid w:val="0056583D"/>
    <w:rsid w:val="00565D96"/>
    <w:rsid w:val="00566DBF"/>
    <w:rsid w:val="00571FB5"/>
    <w:rsid w:val="00573001"/>
    <w:rsid w:val="00574659"/>
    <w:rsid w:val="0057581B"/>
    <w:rsid w:val="005A0442"/>
    <w:rsid w:val="005B56B7"/>
    <w:rsid w:val="005C3B01"/>
    <w:rsid w:val="005D3DFE"/>
    <w:rsid w:val="005D4D88"/>
    <w:rsid w:val="005D5CCB"/>
    <w:rsid w:val="005E3D95"/>
    <w:rsid w:val="005F13B5"/>
    <w:rsid w:val="005F1A81"/>
    <w:rsid w:val="005F4D92"/>
    <w:rsid w:val="005F4DC4"/>
    <w:rsid w:val="00603684"/>
    <w:rsid w:val="00604A09"/>
    <w:rsid w:val="006057EF"/>
    <w:rsid w:val="006073E8"/>
    <w:rsid w:val="00612251"/>
    <w:rsid w:val="0061616E"/>
    <w:rsid w:val="006207DD"/>
    <w:rsid w:val="00623433"/>
    <w:rsid w:val="00635AA2"/>
    <w:rsid w:val="00641BC7"/>
    <w:rsid w:val="00646118"/>
    <w:rsid w:val="00650958"/>
    <w:rsid w:val="00660F5F"/>
    <w:rsid w:val="00664092"/>
    <w:rsid w:val="006662F4"/>
    <w:rsid w:val="00671EE8"/>
    <w:rsid w:val="00683F69"/>
    <w:rsid w:val="00684E37"/>
    <w:rsid w:val="00691DD2"/>
    <w:rsid w:val="0069308E"/>
    <w:rsid w:val="00694E15"/>
    <w:rsid w:val="006A2885"/>
    <w:rsid w:val="006A330F"/>
    <w:rsid w:val="006B20E1"/>
    <w:rsid w:val="006B3746"/>
    <w:rsid w:val="006B7BC5"/>
    <w:rsid w:val="006C48E1"/>
    <w:rsid w:val="006C67D6"/>
    <w:rsid w:val="006D6AAD"/>
    <w:rsid w:val="006E10D7"/>
    <w:rsid w:val="006E1729"/>
    <w:rsid w:val="006E23EF"/>
    <w:rsid w:val="006E2534"/>
    <w:rsid w:val="0071134C"/>
    <w:rsid w:val="00722588"/>
    <w:rsid w:val="007251EB"/>
    <w:rsid w:val="007258D3"/>
    <w:rsid w:val="00727326"/>
    <w:rsid w:val="007323E9"/>
    <w:rsid w:val="0073398A"/>
    <w:rsid w:val="00751DBA"/>
    <w:rsid w:val="00760DC9"/>
    <w:rsid w:val="00762A95"/>
    <w:rsid w:val="00766416"/>
    <w:rsid w:val="0076692A"/>
    <w:rsid w:val="00774A9F"/>
    <w:rsid w:val="00780FB9"/>
    <w:rsid w:val="00782100"/>
    <w:rsid w:val="00792C7D"/>
    <w:rsid w:val="00796CFD"/>
    <w:rsid w:val="007A4D77"/>
    <w:rsid w:val="007A57B6"/>
    <w:rsid w:val="007A6878"/>
    <w:rsid w:val="007A7C38"/>
    <w:rsid w:val="007B3E78"/>
    <w:rsid w:val="007D7335"/>
    <w:rsid w:val="007F08E3"/>
    <w:rsid w:val="007F15E0"/>
    <w:rsid w:val="007F5E0A"/>
    <w:rsid w:val="0080009C"/>
    <w:rsid w:val="00802043"/>
    <w:rsid w:val="00804715"/>
    <w:rsid w:val="00804929"/>
    <w:rsid w:val="00806BDC"/>
    <w:rsid w:val="00807D3B"/>
    <w:rsid w:val="0081206E"/>
    <w:rsid w:val="00812D3E"/>
    <w:rsid w:val="008260D3"/>
    <w:rsid w:val="008264F2"/>
    <w:rsid w:val="00831F91"/>
    <w:rsid w:val="0083224A"/>
    <w:rsid w:val="00833EC0"/>
    <w:rsid w:val="0083460B"/>
    <w:rsid w:val="00837B5D"/>
    <w:rsid w:val="00844681"/>
    <w:rsid w:val="008456CD"/>
    <w:rsid w:val="008459B2"/>
    <w:rsid w:val="00850596"/>
    <w:rsid w:val="008511B0"/>
    <w:rsid w:val="00852ABD"/>
    <w:rsid w:val="008613A1"/>
    <w:rsid w:val="00864154"/>
    <w:rsid w:val="008667BC"/>
    <w:rsid w:val="00872974"/>
    <w:rsid w:val="00873AE9"/>
    <w:rsid w:val="00875696"/>
    <w:rsid w:val="00887B37"/>
    <w:rsid w:val="0089786D"/>
    <w:rsid w:val="008B3CA3"/>
    <w:rsid w:val="008B3F31"/>
    <w:rsid w:val="008C31B8"/>
    <w:rsid w:val="008C7B16"/>
    <w:rsid w:val="008D0D12"/>
    <w:rsid w:val="008D1F1A"/>
    <w:rsid w:val="008D2302"/>
    <w:rsid w:val="008D4E3F"/>
    <w:rsid w:val="008D579A"/>
    <w:rsid w:val="008E117A"/>
    <w:rsid w:val="008E169C"/>
    <w:rsid w:val="008E5315"/>
    <w:rsid w:val="008E5F44"/>
    <w:rsid w:val="008F004E"/>
    <w:rsid w:val="008F4295"/>
    <w:rsid w:val="009052C7"/>
    <w:rsid w:val="00906A85"/>
    <w:rsid w:val="00911624"/>
    <w:rsid w:val="00913597"/>
    <w:rsid w:val="00917E7C"/>
    <w:rsid w:val="00931CCF"/>
    <w:rsid w:val="00934153"/>
    <w:rsid w:val="00935011"/>
    <w:rsid w:val="00935EA8"/>
    <w:rsid w:val="0093752F"/>
    <w:rsid w:val="00940056"/>
    <w:rsid w:val="00941CB1"/>
    <w:rsid w:val="00945612"/>
    <w:rsid w:val="00946381"/>
    <w:rsid w:val="0095079C"/>
    <w:rsid w:val="00960F35"/>
    <w:rsid w:val="00961478"/>
    <w:rsid w:val="009615A6"/>
    <w:rsid w:val="009662F9"/>
    <w:rsid w:val="00981C65"/>
    <w:rsid w:val="00984702"/>
    <w:rsid w:val="00995196"/>
    <w:rsid w:val="009B44B2"/>
    <w:rsid w:val="009B5818"/>
    <w:rsid w:val="009B5D74"/>
    <w:rsid w:val="009B72D1"/>
    <w:rsid w:val="009C01C7"/>
    <w:rsid w:val="009C3137"/>
    <w:rsid w:val="009C4A29"/>
    <w:rsid w:val="009E2A8D"/>
    <w:rsid w:val="009E466E"/>
    <w:rsid w:val="009F150D"/>
    <w:rsid w:val="009F5DEE"/>
    <w:rsid w:val="00A00A88"/>
    <w:rsid w:val="00A038B1"/>
    <w:rsid w:val="00A15791"/>
    <w:rsid w:val="00A21199"/>
    <w:rsid w:val="00A233FD"/>
    <w:rsid w:val="00A3022C"/>
    <w:rsid w:val="00A34636"/>
    <w:rsid w:val="00A3715E"/>
    <w:rsid w:val="00A3779F"/>
    <w:rsid w:val="00A40A5A"/>
    <w:rsid w:val="00A41714"/>
    <w:rsid w:val="00A45262"/>
    <w:rsid w:val="00A60C60"/>
    <w:rsid w:val="00A62EE7"/>
    <w:rsid w:val="00A721BF"/>
    <w:rsid w:val="00A73BD2"/>
    <w:rsid w:val="00A80389"/>
    <w:rsid w:val="00A80FA5"/>
    <w:rsid w:val="00A85432"/>
    <w:rsid w:val="00A87B7C"/>
    <w:rsid w:val="00A91DAE"/>
    <w:rsid w:val="00AA229C"/>
    <w:rsid w:val="00AA3814"/>
    <w:rsid w:val="00AA5779"/>
    <w:rsid w:val="00AC1F7C"/>
    <w:rsid w:val="00AD022B"/>
    <w:rsid w:val="00AD0444"/>
    <w:rsid w:val="00AD2D3F"/>
    <w:rsid w:val="00AD38C8"/>
    <w:rsid w:val="00AD57B8"/>
    <w:rsid w:val="00AD7080"/>
    <w:rsid w:val="00AF2453"/>
    <w:rsid w:val="00AF4B9D"/>
    <w:rsid w:val="00AF6E35"/>
    <w:rsid w:val="00B03D30"/>
    <w:rsid w:val="00B06EBD"/>
    <w:rsid w:val="00B07DDC"/>
    <w:rsid w:val="00B116B6"/>
    <w:rsid w:val="00B1377A"/>
    <w:rsid w:val="00B16451"/>
    <w:rsid w:val="00B179B2"/>
    <w:rsid w:val="00B20653"/>
    <w:rsid w:val="00B21775"/>
    <w:rsid w:val="00B34AE3"/>
    <w:rsid w:val="00B355FA"/>
    <w:rsid w:val="00B4362C"/>
    <w:rsid w:val="00B445E1"/>
    <w:rsid w:val="00B446C5"/>
    <w:rsid w:val="00B4488C"/>
    <w:rsid w:val="00B5795B"/>
    <w:rsid w:val="00B65817"/>
    <w:rsid w:val="00B6753E"/>
    <w:rsid w:val="00B719CE"/>
    <w:rsid w:val="00B734A2"/>
    <w:rsid w:val="00B800F0"/>
    <w:rsid w:val="00B837A8"/>
    <w:rsid w:val="00B923C4"/>
    <w:rsid w:val="00B94CB2"/>
    <w:rsid w:val="00B96F43"/>
    <w:rsid w:val="00BA0474"/>
    <w:rsid w:val="00BA3B22"/>
    <w:rsid w:val="00BA5645"/>
    <w:rsid w:val="00BB0838"/>
    <w:rsid w:val="00BB115D"/>
    <w:rsid w:val="00BC2167"/>
    <w:rsid w:val="00BC2881"/>
    <w:rsid w:val="00BD6FF4"/>
    <w:rsid w:val="00BF1A69"/>
    <w:rsid w:val="00C029B6"/>
    <w:rsid w:val="00C06E80"/>
    <w:rsid w:val="00C11A21"/>
    <w:rsid w:val="00C17E6B"/>
    <w:rsid w:val="00C20524"/>
    <w:rsid w:val="00C224A6"/>
    <w:rsid w:val="00C2376A"/>
    <w:rsid w:val="00C32A5C"/>
    <w:rsid w:val="00C378D3"/>
    <w:rsid w:val="00C4160E"/>
    <w:rsid w:val="00C474B9"/>
    <w:rsid w:val="00C51614"/>
    <w:rsid w:val="00C61193"/>
    <w:rsid w:val="00C624B4"/>
    <w:rsid w:val="00C6342F"/>
    <w:rsid w:val="00C63BB7"/>
    <w:rsid w:val="00C7292F"/>
    <w:rsid w:val="00C77A53"/>
    <w:rsid w:val="00C80140"/>
    <w:rsid w:val="00C83397"/>
    <w:rsid w:val="00C84646"/>
    <w:rsid w:val="00C95C87"/>
    <w:rsid w:val="00CA2D79"/>
    <w:rsid w:val="00CA510B"/>
    <w:rsid w:val="00CA622A"/>
    <w:rsid w:val="00CB4072"/>
    <w:rsid w:val="00CB5524"/>
    <w:rsid w:val="00CC0B3F"/>
    <w:rsid w:val="00CC1D38"/>
    <w:rsid w:val="00CE1AF2"/>
    <w:rsid w:val="00CE625E"/>
    <w:rsid w:val="00D00397"/>
    <w:rsid w:val="00D12BE1"/>
    <w:rsid w:val="00D17868"/>
    <w:rsid w:val="00D230DA"/>
    <w:rsid w:val="00D36957"/>
    <w:rsid w:val="00D36C07"/>
    <w:rsid w:val="00D37A23"/>
    <w:rsid w:val="00D40BEB"/>
    <w:rsid w:val="00D41E3B"/>
    <w:rsid w:val="00D4386B"/>
    <w:rsid w:val="00D44DBA"/>
    <w:rsid w:val="00D50A77"/>
    <w:rsid w:val="00D50D43"/>
    <w:rsid w:val="00D518AC"/>
    <w:rsid w:val="00D5587D"/>
    <w:rsid w:val="00D571CD"/>
    <w:rsid w:val="00D646BC"/>
    <w:rsid w:val="00D66435"/>
    <w:rsid w:val="00D73E97"/>
    <w:rsid w:val="00DB52F5"/>
    <w:rsid w:val="00DB759D"/>
    <w:rsid w:val="00DD362F"/>
    <w:rsid w:val="00DD46D1"/>
    <w:rsid w:val="00DE406A"/>
    <w:rsid w:val="00DE6825"/>
    <w:rsid w:val="00DE76D7"/>
    <w:rsid w:val="00E1349C"/>
    <w:rsid w:val="00E16C6F"/>
    <w:rsid w:val="00E17A7C"/>
    <w:rsid w:val="00E22F9A"/>
    <w:rsid w:val="00E37A12"/>
    <w:rsid w:val="00E37D16"/>
    <w:rsid w:val="00E45D26"/>
    <w:rsid w:val="00E47A0C"/>
    <w:rsid w:val="00E47E6C"/>
    <w:rsid w:val="00E50B9E"/>
    <w:rsid w:val="00E50FD5"/>
    <w:rsid w:val="00E546F9"/>
    <w:rsid w:val="00E6075A"/>
    <w:rsid w:val="00E623FF"/>
    <w:rsid w:val="00E72980"/>
    <w:rsid w:val="00E733E7"/>
    <w:rsid w:val="00E864A2"/>
    <w:rsid w:val="00E86F17"/>
    <w:rsid w:val="00E90375"/>
    <w:rsid w:val="00E90750"/>
    <w:rsid w:val="00E95FB8"/>
    <w:rsid w:val="00E978EB"/>
    <w:rsid w:val="00EB18DE"/>
    <w:rsid w:val="00EB35C5"/>
    <w:rsid w:val="00EB6D51"/>
    <w:rsid w:val="00EC02DD"/>
    <w:rsid w:val="00EC31A3"/>
    <w:rsid w:val="00EC5509"/>
    <w:rsid w:val="00EE4727"/>
    <w:rsid w:val="00F17187"/>
    <w:rsid w:val="00F2673C"/>
    <w:rsid w:val="00F26CC5"/>
    <w:rsid w:val="00F32492"/>
    <w:rsid w:val="00F33699"/>
    <w:rsid w:val="00F40392"/>
    <w:rsid w:val="00F40F87"/>
    <w:rsid w:val="00F42AC1"/>
    <w:rsid w:val="00F45F7C"/>
    <w:rsid w:val="00F51679"/>
    <w:rsid w:val="00F54DC7"/>
    <w:rsid w:val="00F5540A"/>
    <w:rsid w:val="00F55516"/>
    <w:rsid w:val="00F603A4"/>
    <w:rsid w:val="00F660AC"/>
    <w:rsid w:val="00F66703"/>
    <w:rsid w:val="00F84D3D"/>
    <w:rsid w:val="00F86BCF"/>
    <w:rsid w:val="00FA23DF"/>
    <w:rsid w:val="00FA3892"/>
    <w:rsid w:val="00FB5472"/>
    <w:rsid w:val="00FC1CA9"/>
    <w:rsid w:val="00FC64D0"/>
    <w:rsid w:val="00FD720D"/>
    <w:rsid w:val="00FE3145"/>
    <w:rsid w:val="00FF17C1"/>
    <w:rsid w:val="00FF509A"/>
    <w:rsid w:val="00FF54F3"/>
    <w:rsid w:val="00FF5835"/>
    <w:rsid w:val="00FF6120"/>
    <w:rsid w:val="00FF6932"/>
    <w:rsid w:val="00FF71B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D80628F"/>
  <w15:docId w15:val="{7CED806F-7A75-465F-BA2B-CB23BDC90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eastAsia="en-US"/>
    </w:rPr>
  </w:style>
  <w:style w:type="paragraph" w:styleId="Heading1">
    <w:name w:val="heading 1"/>
    <w:basedOn w:val="Normal"/>
    <w:link w:val="Heading1Char"/>
    <w:uiPriority w:val="9"/>
    <w:qFormat/>
    <w:rsid w:val="00186F24"/>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875696"/>
    <w:pPr>
      <w:keepNext/>
      <w:keepLines/>
      <w:spacing w:before="40"/>
      <w:outlineLvl w:val="1"/>
    </w:pPr>
    <w:rPr>
      <w:rFonts w:asciiTheme="majorHAnsi" w:eastAsiaTheme="majorEastAsia" w:hAnsiTheme="majorHAnsi" w:cstheme="majorBidi"/>
      <w:color w:val="788843"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3987"/>
    <w:rPr>
      <w:color w:val="929547" w:themeColor="hyperlink"/>
      <w:u w:val="single"/>
    </w:rPr>
  </w:style>
  <w:style w:type="paragraph" w:styleId="ListParagraph">
    <w:name w:val="List Paragraph"/>
    <w:basedOn w:val="Normal"/>
    <w:uiPriority w:val="34"/>
    <w:qFormat/>
    <w:rsid w:val="008E5315"/>
    <w:pPr>
      <w:ind w:left="720"/>
      <w:contextualSpacing/>
    </w:pPr>
  </w:style>
  <w:style w:type="paragraph" w:styleId="BalloonText">
    <w:name w:val="Balloon Text"/>
    <w:basedOn w:val="Normal"/>
    <w:link w:val="BalloonTextChar"/>
    <w:uiPriority w:val="99"/>
    <w:semiHidden/>
    <w:unhideWhenUsed/>
    <w:rsid w:val="0051755E"/>
    <w:rPr>
      <w:rFonts w:ascii="Lucida Grande" w:hAnsi="Lucida Grande"/>
      <w:sz w:val="18"/>
      <w:szCs w:val="18"/>
    </w:rPr>
  </w:style>
  <w:style w:type="character" w:customStyle="1" w:styleId="BalloonTextChar">
    <w:name w:val="Balloon Text Char"/>
    <w:basedOn w:val="DefaultParagraphFont"/>
    <w:link w:val="BalloonText"/>
    <w:uiPriority w:val="99"/>
    <w:semiHidden/>
    <w:rsid w:val="0051755E"/>
    <w:rPr>
      <w:rFonts w:ascii="Lucida Grande" w:hAnsi="Lucida Grande"/>
      <w:sz w:val="18"/>
      <w:szCs w:val="18"/>
      <w:lang w:eastAsia="en-US"/>
    </w:rPr>
  </w:style>
  <w:style w:type="character" w:styleId="FollowedHyperlink">
    <w:name w:val="FollowedHyperlink"/>
    <w:basedOn w:val="DefaultParagraphFont"/>
    <w:uiPriority w:val="99"/>
    <w:semiHidden/>
    <w:unhideWhenUsed/>
    <w:rsid w:val="009C4A29"/>
    <w:rPr>
      <w:color w:val="56633C" w:themeColor="followedHyperlink"/>
      <w:u w:val="single"/>
    </w:rPr>
  </w:style>
  <w:style w:type="paragraph" w:styleId="Header">
    <w:name w:val="header"/>
    <w:basedOn w:val="Normal"/>
    <w:link w:val="HeaderChar"/>
    <w:uiPriority w:val="99"/>
    <w:unhideWhenUsed/>
    <w:rsid w:val="00837B5D"/>
    <w:pPr>
      <w:tabs>
        <w:tab w:val="center" w:pos="4320"/>
        <w:tab w:val="right" w:pos="8640"/>
      </w:tabs>
    </w:pPr>
  </w:style>
  <w:style w:type="character" w:customStyle="1" w:styleId="HeaderChar">
    <w:name w:val="Header Char"/>
    <w:basedOn w:val="DefaultParagraphFont"/>
    <w:link w:val="Header"/>
    <w:uiPriority w:val="99"/>
    <w:rsid w:val="00837B5D"/>
    <w:rPr>
      <w:lang w:eastAsia="en-US"/>
    </w:rPr>
  </w:style>
  <w:style w:type="paragraph" w:styleId="Footer">
    <w:name w:val="footer"/>
    <w:basedOn w:val="Normal"/>
    <w:link w:val="FooterChar"/>
    <w:uiPriority w:val="99"/>
    <w:unhideWhenUsed/>
    <w:rsid w:val="00837B5D"/>
    <w:pPr>
      <w:tabs>
        <w:tab w:val="center" w:pos="4320"/>
        <w:tab w:val="right" w:pos="8640"/>
      </w:tabs>
    </w:pPr>
  </w:style>
  <w:style w:type="character" w:customStyle="1" w:styleId="FooterChar">
    <w:name w:val="Footer Char"/>
    <w:basedOn w:val="DefaultParagraphFont"/>
    <w:link w:val="Footer"/>
    <w:uiPriority w:val="99"/>
    <w:rsid w:val="00837B5D"/>
    <w:rPr>
      <w:lang w:eastAsia="en-US"/>
    </w:rPr>
  </w:style>
  <w:style w:type="character" w:customStyle="1" w:styleId="A3">
    <w:name w:val="A3"/>
    <w:basedOn w:val="DefaultParagraphFont"/>
    <w:uiPriority w:val="99"/>
    <w:rsid w:val="00CA510B"/>
    <w:rPr>
      <w:rFonts w:ascii="GE Inspira" w:hAnsi="GE Inspira" w:hint="default"/>
      <w:color w:val="000000"/>
    </w:rPr>
  </w:style>
  <w:style w:type="character" w:customStyle="1" w:styleId="apple-style-span">
    <w:name w:val="apple-style-span"/>
    <w:basedOn w:val="DefaultParagraphFont"/>
    <w:rsid w:val="0047247B"/>
  </w:style>
  <w:style w:type="paragraph" w:customStyle="1" w:styleId="Default">
    <w:name w:val="Default"/>
    <w:rsid w:val="0047247B"/>
    <w:pPr>
      <w:widowControl w:val="0"/>
      <w:autoSpaceDE w:val="0"/>
      <w:autoSpaceDN w:val="0"/>
      <w:adjustRightInd w:val="0"/>
    </w:pPr>
    <w:rPr>
      <w:rFonts w:ascii="Arial" w:hAnsi="Arial" w:cs="Arial"/>
      <w:color w:val="000000"/>
    </w:rPr>
  </w:style>
  <w:style w:type="character" w:styleId="Strong">
    <w:name w:val="Strong"/>
    <w:basedOn w:val="DefaultParagraphFont"/>
    <w:uiPriority w:val="22"/>
    <w:qFormat/>
    <w:rsid w:val="003936F3"/>
    <w:rPr>
      <w:b/>
      <w:bCs/>
    </w:rPr>
  </w:style>
  <w:style w:type="character" w:customStyle="1" w:styleId="Heading1Char">
    <w:name w:val="Heading 1 Char"/>
    <w:basedOn w:val="DefaultParagraphFont"/>
    <w:link w:val="Heading1"/>
    <w:uiPriority w:val="9"/>
    <w:rsid w:val="00186F24"/>
    <w:rPr>
      <w:rFonts w:eastAsia="Times New Roman"/>
      <w:b/>
      <w:bCs/>
      <w:kern w:val="36"/>
      <w:sz w:val="48"/>
      <w:szCs w:val="48"/>
      <w:lang w:eastAsia="en-US"/>
    </w:rPr>
  </w:style>
  <w:style w:type="character" w:customStyle="1" w:styleId="summary">
    <w:name w:val="summary"/>
    <w:basedOn w:val="DefaultParagraphFont"/>
    <w:rsid w:val="00186F24"/>
  </w:style>
  <w:style w:type="character" w:customStyle="1" w:styleId="description">
    <w:name w:val="description"/>
    <w:basedOn w:val="DefaultParagraphFont"/>
    <w:rsid w:val="00186F24"/>
  </w:style>
  <w:style w:type="paragraph" w:customStyle="1" w:styleId="Title1">
    <w:name w:val="Title1"/>
    <w:basedOn w:val="Normal"/>
    <w:rsid w:val="00E17A7C"/>
    <w:pPr>
      <w:spacing w:before="100" w:beforeAutospacing="1" w:after="100" w:afterAutospacing="1"/>
    </w:pPr>
    <w:rPr>
      <w:rFonts w:eastAsia="Times New Roman"/>
    </w:rPr>
  </w:style>
  <w:style w:type="character" w:customStyle="1" w:styleId="object">
    <w:name w:val="object"/>
    <w:basedOn w:val="DefaultParagraphFont"/>
    <w:rsid w:val="00E17A7C"/>
  </w:style>
  <w:style w:type="paragraph" w:customStyle="1" w:styleId="desc">
    <w:name w:val="desc"/>
    <w:basedOn w:val="Normal"/>
    <w:rsid w:val="00E17A7C"/>
    <w:pPr>
      <w:spacing w:before="100" w:beforeAutospacing="1" w:after="100" w:afterAutospacing="1"/>
    </w:pPr>
    <w:rPr>
      <w:rFonts w:eastAsia="Times New Roman"/>
    </w:rPr>
  </w:style>
  <w:style w:type="paragraph" w:customStyle="1" w:styleId="details">
    <w:name w:val="details"/>
    <w:basedOn w:val="Normal"/>
    <w:rsid w:val="00E17A7C"/>
    <w:pPr>
      <w:spacing w:before="100" w:beforeAutospacing="1" w:after="100" w:afterAutospacing="1"/>
    </w:pPr>
    <w:rPr>
      <w:rFonts w:eastAsia="Times New Roman"/>
    </w:rPr>
  </w:style>
  <w:style w:type="character" w:customStyle="1" w:styleId="jrnl">
    <w:name w:val="jrnl"/>
    <w:basedOn w:val="DefaultParagraphFont"/>
    <w:rsid w:val="00E17A7C"/>
  </w:style>
  <w:style w:type="paragraph" w:customStyle="1" w:styleId="links">
    <w:name w:val="links"/>
    <w:basedOn w:val="Normal"/>
    <w:rsid w:val="00807D3B"/>
    <w:pPr>
      <w:spacing w:before="100" w:beforeAutospacing="1" w:after="100" w:afterAutospacing="1"/>
    </w:pPr>
    <w:rPr>
      <w:rFonts w:eastAsia="Times New Roman"/>
    </w:rPr>
  </w:style>
  <w:style w:type="paragraph" w:styleId="HTMLPreformatted">
    <w:name w:val="HTML Preformatted"/>
    <w:basedOn w:val="Normal"/>
    <w:link w:val="HTMLPreformattedChar"/>
    <w:uiPriority w:val="99"/>
    <w:unhideWhenUsed/>
    <w:rsid w:val="008049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04929"/>
    <w:rPr>
      <w:rFonts w:ascii="Courier New" w:eastAsia="Times New Roman" w:hAnsi="Courier New" w:cs="Courier New"/>
      <w:sz w:val="20"/>
      <w:szCs w:val="20"/>
      <w:lang w:eastAsia="en-US"/>
    </w:rPr>
  </w:style>
  <w:style w:type="character" w:customStyle="1" w:styleId="apple-converted-space">
    <w:name w:val="apple-converted-space"/>
    <w:basedOn w:val="DefaultParagraphFont"/>
    <w:rsid w:val="00B96F43"/>
  </w:style>
  <w:style w:type="paragraph" w:customStyle="1" w:styleId="p1">
    <w:name w:val="p1"/>
    <w:basedOn w:val="Normal"/>
    <w:rsid w:val="00280E44"/>
    <w:pPr>
      <w:spacing w:before="100" w:beforeAutospacing="1" w:after="100" w:afterAutospacing="1"/>
    </w:pPr>
    <w:rPr>
      <w:rFonts w:eastAsia="Times New Roman"/>
    </w:rPr>
  </w:style>
  <w:style w:type="paragraph" w:customStyle="1" w:styleId="p2">
    <w:name w:val="p2"/>
    <w:basedOn w:val="Normal"/>
    <w:rsid w:val="00280E44"/>
    <w:pPr>
      <w:spacing w:before="100" w:beforeAutospacing="1" w:after="100" w:afterAutospacing="1"/>
    </w:pPr>
    <w:rPr>
      <w:rFonts w:eastAsia="Times New Roman"/>
    </w:rPr>
  </w:style>
  <w:style w:type="character" w:customStyle="1" w:styleId="Heading2Char">
    <w:name w:val="Heading 2 Char"/>
    <w:basedOn w:val="DefaultParagraphFont"/>
    <w:link w:val="Heading2"/>
    <w:uiPriority w:val="9"/>
    <w:semiHidden/>
    <w:rsid w:val="00875696"/>
    <w:rPr>
      <w:rFonts w:asciiTheme="majorHAnsi" w:eastAsiaTheme="majorEastAsia" w:hAnsiTheme="majorHAnsi" w:cstheme="majorBidi"/>
      <w:color w:val="788843" w:themeColor="accent1" w:themeShade="BF"/>
      <w:sz w:val="26"/>
      <w:szCs w:val="26"/>
      <w:lang w:eastAsia="en-US"/>
    </w:rPr>
  </w:style>
  <w:style w:type="paragraph" w:styleId="NoSpacing">
    <w:name w:val="No Spacing"/>
    <w:uiPriority w:val="1"/>
    <w:qFormat/>
    <w:rsid w:val="00EC31A3"/>
    <w:rPr>
      <w:lang w:eastAsia="en-US"/>
    </w:rPr>
  </w:style>
  <w:style w:type="paragraph" w:customStyle="1" w:styleId="Title2">
    <w:name w:val="Title2"/>
    <w:basedOn w:val="Normal"/>
    <w:rsid w:val="00A233FD"/>
    <w:pPr>
      <w:spacing w:before="100" w:beforeAutospacing="1" w:after="100" w:afterAutospacing="1"/>
    </w:pPr>
    <w:rPr>
      <w:rFonts w:eastAsia="Times New Roman"/>
    </w:rPr>
  </w:style>
  <w:style w:type="paragraph" w:styleId="NormalWeb">
    <w:name w:val="Normal (Web)"/>
    <w:basedOn w:val="Normal"/>
    <w:uiPriority w:val="99"/>
    <w:unhideWhenUsed/>
    <w:rsid w:val="00006701"/>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852ABD"/>
    <w:rPr>
      <w:color w:val="605E5C"/>
      <w:shd w:val="clear" w:color="auto" w:fill="E1DFDD"/>
    </w:rPr>
  </w:style>
  <w:style w:type="character" w:styleId="Emphasis">
    <w:name w:val="Emphasis"/>
    <w:basedOn w:val="DefaultParagraphFont"/>
    <w:uiPriority w:val="20"/>
    <w:qFormat/>
    <w:rsid w:val="00534D86"/>
    <w:rPr>
      <w:i/>
      <w:iCs/>
    </w:rPr>
  </w:style>
  <w:style w:type="character" w:customStyle="1" w:styleId="highwire-citation-authors">
    <w:name w:val="highwire-citation-authors"/>
    <w:basedOn w:val="DefaultParagraphFont"/>
    <w:rsid w:val="0056583D"/>
  </w:style>
  <w:style w:type="character" w:customStyle="1" w:styleId="highwire-citation-author">
    <w:name w:val="highwire-citation-author"/>
    <w:basedOn w:val="DefaultParagraphFont"/>
    <w:rsid w:val="0056583D"/>
  </w:style>
  <w:style w:type="character" w:customStyle="1" w:styleId="highwire-cite-metadata-journal">
    <w:name w:val="highwire-cite-metadata-journal"/>
    <w:basedOn w:val="DefaultParagraphFont"/>
    <w:rsid w:val="0056583D"/>
  </w:style>
  <w:style w:type="character" w:customStyle="1" w:styleId="highwire-cite-metadata-date">
    <w:name w:val="highwire-cite-metadata-date"/>
    <w:basedOn w:val="DefaultParagraphFont"/>
    <w:rsid w:val="0056583D"/>
  </w:style>
  <w:style w:type="character" w:customStyle="1" w:styleId="highwire-cite-metadata-volume">
    <w:name w:val="highwire-cite-metadata-volume"/>
    <w:basedOn w:val="DefaultParagraphFont"/>
    <w:rsid w:val="0056583D"/>
  </w:style>
  <w:style w:type="character" w:customStyle="1" w:styleId="highwire-cite-metadata-issue">
    <w:name w:val="highwire-cite-metadata-issue"/>
    <w:basedOn w:val="DefaultParagraphFont"/>
    <w:rsid w:val="0056583D"/>
  </w:style>
  <w:style w:type="character" w:customStyle="1" w:styleId="highwire-cite-metadata-pages">
    <w:name w:val="highwire-cite-metadata-pages"/>
    <w:basedOn w:val="DefaultParagraphFont"/>
    <w:rsid w:val="0056583D"/>
  </w:style>
  <w:style w:type="character" w:customStyle="1" w:styleId="docsum-journal-citation">
    <w:name w:val="docsum-journal-citation"/>
    <w:basedOn w:val="DefaultParagraphFont"/>
    <w:rsid w:val="001604D5"/>
  </w:style>
  <w:style w:type="character" w:customStyle="1" w:styleId="citation-part">
    <w:name w:val="citation-part"/>
    <w:basedOn w:val="DefaultParagraphFont"/>
    <w:rsid w:val="001604D5"/>
  </w:style>
  <w:style w:type="character" w:customStyle="1" w:styleId="docsum-pmid">
    <w:name w:val="docsum-pmid"/>
    <w:basedOn w:val="DefaultParagraphFont"/>
    <w:rsid w:val="001604D5"/>
  </w:style>
  <w:style w:type="character" w:customStyle="1" w:styleId="authors-list-item">
    <w:name w:val="authors-list-item"/>
    <w:basedOn w:val="DefaultParagraphFont"/>
    <w:rsid w:val="00EC02DD"/>
  </w:style>
  <w:style w:type="character" w:customStyle="1" w:styleId="author-sup-separator">
    <w:name w:val="author-sup-separator"/>
    <w:basedOn w:val="DefaultParagraphFont"/>
    <w:rsid w:val="00EC02DD"/>
  </w:style>
  <w:style w:type="character" w:customStyle="1" w:styleId="comma">
    <w:name w:val="comma"/>
    <w:basedOn w:val="DefaultParagraphFont"/>
    <w:rsid w:val="00EC02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60424">
      <w:bodyDiv w:val="1"/>
      <w:marLeft w:val="0"/>
      <w:marRight w:val="0"/>
      <w:marTop w:val="0"/>
      <w:marBottom w:val="0"/>
      <w:divBdr>
        <w:top w:val="none" w:sz="0" w:space="0" w:color="auto"/>
        <w:left w:val="none" w:sz="0" w:space="0" w:color="auto"/>
        <w:bottom w:val="none" w:sz="0" w:space="0" w:color="auto"/>
        <w:right w:val="none" w:sz="0" w:space="0" w:color="auto"/>
      </w:divBdr>
      <w:divsChild>
        <w:div w:id="776294608">
          <w:marLeft w:val="0"/>
          <w:marRight w:val="0"/>
          <w:marTop w:val="120"/>
          <w:marBottom w:val="360"/>
          <w:divBdr>
            <w:top w:val="none" w:sz="0" w:space="0" w:color="auto"/>
            <w:left w:val="none" w:sz="0" w:space="0" w:color="auto"/>
            <w:bottom w:val="none" w:sz="0" w:space="0" w:color="auto"/>
            <w:right w:val="none" w:sz="0" w:space="0" w:color="auto"/>
          </w:divBdr>
          <w:divsChild>
            <w:div w:id="343019375">
              <w:marLeft w:val="420"/>
              <w:marRight w:val="0"/>
              <w:marTop w:val="0"/>
              <w:marBottom w:val="0"/>
              <w:divBdr>
                <w:top w:val="none" w:sz="0" w:space="0" w:color="auto"/>
                <w:left w:val="none" w:sz="0" w:space="0" w:color="auto"/>
                <w:bottom w:val="none" w:sz="0" w:space="0" w:color="auto"/>
                <w:right w:val="none" w:sz="0" w:space="0" w:color="auto"/>
              </w:divBdr>
              <w:divsChild>
                <w:div w:id="18260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40054">
          <w:marLeft w:val="0"/>
          <w:marRight w:val="0"/>
          <w:marTop w:val="120"/>
          <w:marBottom w:val="360"/>
          <w:divBdr>
            <w:top w:val="none" w:sz="0" w:space="0" w:color="auto"/>
            <w:left w:val="none" w:sz="0" w:space="0" w:color="auto"/>
            <w:bottom w:val="none" w:sz="0" w:space="0" w:color="auto"/>
            <w:right w:val="none" w:sz="0" w:space="0" w:color="auto"/>
          </w:divBdr>
          <w:divsChild>
            <w:div w:id="1352336779">
              <w:marLeft w:val="0"/>
              <w:marRight w:val="0"/>
              <w:marTop w:val="0"/>
              <w:marBottom w:val="0"/>
              <w:divBdr>
                <w:top w:val="none" w:sz="0" w:space="0" w:color="auto"/>
                <w:left w:val="none" w:sz="0" w:space="0" w:color="auto"/>
                <w:bottom w:val="none" w:sz="0" w:space="0" w:color="auto"/>
                <w:right w:val="none" w:sz="0" w:space="0" w:color="auto"/>
              </w:divBdr>
            </w:div>
            <w:div w:id="2105958746">
              <w:marLeft w:val="420"/>
              <w:marRight w:val="0"/>
              <w:marTop w:val="0"/>
              <w:marBottom w:val="0"/>
              <w:divBdr>
                <w:top w:val="none" w:sz="0" w:space="0" w:color="auto"/>
                <w:left w:val="none" w:sz="0" w:space="0" w:color="auto"/>
                <w:bottom w:val="none" w:sz="0" w:space="0" w:color="auto"/>
                <w:right w:val="none" w:sz="0" w:space="0" w:color="auto"/>
              </w:divBdr>
              <w:divsChild>
                <w:div w:id="59752005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 w:id="47917564">
      <w:bodyDiv w:val="1"/>
      <w:marLeft w:val="0"/>
      <w:marRight w:val="0"/>
      <w:marTop w:val="0"/>
      <w:marBottom w:val="0"/>
      <w:divBdr>
        <w:top w:val="none" w:sz="0" w:space="0" w:color="auto"/>
        <w:left w:val="none" w:sz="0" w:space="0" w:color="auto"/>
        <w:bottom w:val="none" w:sz="0" w:space="0" w:color="auto"/>
        <w:right w:val="none" w:sz="0" w:space="0" w:color="auto"/>
      </w:divBdr>
      <w:divsChild>
        <w:div w:id="1636639867">
          <w:marLeft w:val="0"/>
          <w:marRight w:val="0"/>
          <w:marTop w:val="34"/>
          <w:marBottom w:val="34"/>
          <w:divBdr>
            <w:top w:val="none" w:sz="0" w:space="0" w:color="auto"/>
            <w:left w:val="none" w:sz="0" w:space="0" w:color="auto"/>
            <w:bottom w:val="none" w:sz="0" w:space="0" w:color="auto"/>
            <w:right w:val="none" w:sz="0" w:space="0" w:color="auto"/>
          </w:divBdr>
        </w:div>
      </w:divsChild>
    </w:div>
    <w:div w:id="164712520">
      <w:bodyDiv w:val="1"/>
      <w:marLeft w:val="0"/>
      <w:marRight w:val="0"/>
      <w:marTop w:val="0"/>
      <w:marBottom w:val="0"/>
      <w:divBdr>
        <w:top w:val="none" w:sz="0" w:space="0" w:color="auto"/>
        <w:left w:val="none" w:sz="0" w:space="0" w:color="auto"/>
        <w:bottom w:val="none" w:sz="0" w:space="0" w:color="auto"/>
        <w:right w:val="none" w:sz="0" w:space="0" w:color="auto"/>
      </w:divBdr>
      <w:divsChild>
        <w:div w:id="932206785">
          <w:marLeft w:val="0"/>
          <w:marRight w:val="0"/>
          <w:marTop w:val="0"/>
          <w:marBottom w:val="0"/>
          <w:divBdr>
            <w:top w:val="none" w:sz="0" w:space="0" w:color="auto"/>
            <w:left w:val="none" w:sz="0" w:space="0" w:color="auto"/>
            <w:bottom w:val="none" w:sz="0" w:space="0" w:color="auto"/>
            <w:right w:val="none" w:sz="0" w:space="0" w:color="auto"/>
          </w:divBdr>
          <w:divsChild>
            <w:div w:id="149910396">
              <w:marLeft w:val="0"/>
              <w:marRight w:val="0"/>
              <w:marTop w:val="0"/>
              <w:marBottom w:val="0"/>
              <w:divBdr>
                <w:top w:val="none" w:sz="0" w:space="0" w:color="auto"/>
                <w:left w:val="none" w:sz="0" w:space="0" w:color="auto"/>
                <w:bottom w:val="none" w:sz="0" w:space="0" w:color="auto"/>
                <w:right w:val="none" w:sz="0" w:space="0" w:color="auto"/>
              </w:divBdr>
            </w:div>
          </w:divsChild>
        </w:div>
        <w:div w:id="704447422">
          <w:marLeft w:val="0"/>
          <w:marRight w:val="0"/>
          <w:marTop w:val="300"/>
          <w:marBottom w:val="0"/>
          <w:divBdr>
            <w:top w:val="none" w:sz="0" w:space="0" w:color="auto"/>
            <w:left w:val="none" w:sz="0" w:space="0" w:color="auto"/>
            <w:bottom w:val="none" w:sz="0" w:space="0" w:color="auto"/>
            <w:right w:val="none" w:sz="0" w:space="0" w:color="auto"/>
          </w:divBdr>
        </w:div>
      </w:divsChild>
    </w:div>
    <w:div w:id="249970058">
      <w:bodyDiv w:val="1"/>
      <w:marLeft w:val="0"/>
      <w:marRight w:val="0"/>
      <w:marTop w:val="0"/>
      <w:marBottom w:val="0"/>
      <w:divBdr>
        <w:top w:val="none" w:sz="0" w:space="0" w:color="auto"/>
        <w:left w:val="none" w:sz="0" w:space="0" w:color="auto"/>
        <w:bottom w:val="none" w:sz="0" w:space="0" w:color="auto"/>
        <w:right w:val="none" w:sz="0" w:space="0" w:color="auto"/>
      </w:divBdr>
      <w:divsChild>
        <w:div w:id="1865747125">
          <w:marLeft w:val="0"/>
          <w:marRight w:val="0"/>
          <w:marTop w:val="34"/>
          <w:marBottom w:val="34"/>
          <w:divBdr>
            <w:top w:val="none" w:sz="0" w:space="0" w:color="auto"/>
            <w:left w:val="none" w:sz="0" w:space="0" w:color="auto"/>
            <w:bottom w:val="none" w:sz="0" w:space="0" w:color="auto"/>
            <w:right w:val="none" w:sz="0" w:space="0" w:color="auto"/>
          </w:divBdr>
        </w:div>
        <w:div w:id="646393926">
          <w:marLeft w:val="0"/>
          <w:marRight w:val="0"/>
          <w:marTop w:val="0"/>
          <w:marBottom w:val="0"/>
          <w:divBdr>
            <w:top w:val="none" w:sz="0" w:space="0" w:color="auto"/>
            <w:left w:val="none" w:sz="0" w:space="0" w:color="auto"/>
            <w:bottom w:val="none" w:sz="0" w:space="0" w:color="auto"/>
            <w:right w:val="none" w:sz="0" w:space="0" w:color="auto"/>
          </w:divBdr>
          <w:divsChild>
            <w:div w:id="158637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14575">
      <w:bodyDiv w:val="1"/>
      <w:marLeft w:val="0"/>
      <w:marRight w:val="0"/>
      <w:marTop w:val="0"/>
      <w:marBottom w:val="0"/>
      <w:divBdr>
        <w:top w:val="none" w:sz="0" w:space="0" w:color="auto"/>
        <w:left w:val="none" w:sz="0" w:space="0" w:color="auto"/>
        <w:bottom w:val="none" w:sz="0" w:space="0" w:color="auto"/>
        <w:right w:val="none" w:sz="0" w:space="0" w:color="auto"/>
      </w:divBdr>
    </w:div>
    <w:div w:id="394359482">
      <w:bodyDiv w:val="1"/>
      <w:marLeft w:val="0"/>
      <w:marRight w:val="0"/>
      <w:marTop w:val="0"/>
      <w:marBottom w:val="0"/>
      <w:divBdr>
        <w:top w:val="none" w:sz="0" w:space="0" w:color="auto"/>
        <w:left w:val="none" w:sz="0" w:space="0" w:color="auto"/>
        <w:bottom w:val="none" w:sz="0" w:space="0" w:color="auto"/>
        <w:right w:val="none" w:sz="0" w:space="0" w:color="auto"/>
      </w:divBdr>
    </w:div>
    <w:div w:id="411779232">
      <w:bodyDiv w:val="1"/>
      <w:marLeft w:val="0"/>
      <w:marRight w:val="0"/>
      <w:marTop w:val="0"/>
      <w:marBottom w:val="0"/>
      <w:divBdr>
        <w:top w:val="none" w:sz="0" w:space="0" w:color="auto"/>
        <w:left w:val="none" w:sz="0" w:space="0" w:color="auto"/>
        <w:bottom w:val="none" w:sz="0" w:space="0" w:color="auto"/>
        <w:right w:val="none" w:sz="0" w:space="0" w:color="auto"/>
      </w:divBdr>
      <w:divsChild>
        <w:div w:id="178203068">
          <w:marLeft w:val="0"/>
          <w:marRight w:val="0"/>
          <w:marTop w:val="0"/>
          <w:marBottom w:val="0"/>
          <w:divBdr>
            <w:top w:val="none" w:sz="0" w:space="0" w:color="auto"/>
            <w:left w:val="none" w:sz="0" w:space="0" w:color="auto"/>
            <w:bottom w:val="none" w:sz="0" w:space="0" w:color="auto"/>
            <w:right w:val="none" w:sz="0" w:space="0" w:color="auto"/>
          </w:divBdr>
          <w:divsChild>
            <w:div w:id="734595740">
              <w:marLeft w:val="0"/>
              <w:marRight w:val="0"/>
              <w:marTop w:val="0"/>
              <w:marBottom w:val="0"/>
              <w:divBdr>
                <w:top w:val="none" w:sz="0" w:space="0" w:color="auto"/>
                <w:left w:val="none" w:sz="0" w:space="0" w:color="auto"/>
                <w:bottom w:val="none" w:sz="0" w:space="0" w:color="auto"/>
                <w:right w:val="none" w:sz="0" w:space="0" w:color="auto"/>
              </w:divBdr>
              <w:divsChild>
                <w:div w:id="258101735">
                  <w:marLeft w:val="0"/>
                  <w:marRight w:val="0"/>
                  <w:marTop w:val="0"/>
                  <w:marBottom w:val="0"/>
                  <w:divBdr>
                    <w:top w:val="none" w:sz="0" w:space="0" w:color="auto"/>
                    <w:left w:val="none" w:sz="0" w:space="0" w:color="auto"/>
                    <w:bottom w:val="none" w:sz="0" w:space="0" w:color="auto"/>
                    <w:right w:val="none" w:sz="0" w:space="0" w:color="auto"/>
                  </w:divBdr>
                  <w:divsChild>
                    <w:div w:id="201409654">
                      <w:marLeft w:val="0"/>
                      <w:marRight w:val="0"/>
                      <w:marTop w:val="0"/>
                      <w:marBottom w:val="0"/>
                      <w:divBdr>
                        <w:top w:val="none" w:sz="0" w:space="0" w:color="auto"/>
                        <w:left w:val="none" w:sz="0" w:space="0" w:color="auto"/>
                        <w:bottom w:val="none" w:sz="0" w:space="0" w:color="auto"/>
                        <w:right w:val="none" w:sz="0" w:space="0" w:color="auto"/>
                      </w:divBdr>
                      <w:divsChild>
                        <w:div w:id="656155183">
                          <w:marLeft w:val="0"/>
                          <w:marRight w:val="0"/>
                          <w:marTop w:val="0"/>
                          <w:marBottom w:val="0"/>
                          <w:divBdr>
                            <w:top w:val="none" w:sz="0" w:space="0" w:color="auto"/>
                            <w:left w:val="none" w:sz="0" w:space="0" w:color="auto"/>
                            <w:bottom w:val="none" w:sz="0" w:space="0" w:color="auto"/>
                            <w:right w:val="none" w:sz="0" w:space="0" w:color="auto"/>
                          </w:divBdr>
                        </w:div>
                        <w:div w:id="17757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108305">
      <w:bodyDiv w:val="1"/>
      <w:marLeft w:val="0"/>
      <w:marRight w:val="0"/>
      <w:marTop w:val="0"/>
      <w:marBottom w:val="0"/>
      <w:divBdr>
        <w:top w:val="none" w:sz="0" w:space="0" w:color="auto"/>
        <w:left w:val="none" w:sz="0" w:space="0" w:color="auto"/>
        <w:bottom w:val="none" w:sz="0" w:space="0" w:color="auto"/>
        <w:right w:val="none" w:sz="0" w:space="0" w:color="auto"/>
      </w:divBdr>
      <w:divsChild>
        <w:div w:id="1390766592">
          <w:marLeft w:val="0"/>
          <w:marRight w:val="0"/>
          <w:marTop w:val="34"/>
          <w:marBottom w:val="34"/>
          <w:divBdr>
            <w:top w:val="none" w:sz="0" w:space="0" w:color="auto"/>
            <w:left w:val="none" w:sz="0" w:space="0" w:color="auto"/>
            <w:bottom w:val="none" w:sz="0" w:space="0" w:color="auto"/>
            <w:right w:val="none" w:sz="0" w:space="0" w:color="auto"/>
          </w:divBdr>
        </w:div>
      </w:divsChild>
    </w:div>
    <w:div w:id="426385326">
      <w:bodyDiv w:val="1"/>
      <w:marLeft w:val="0"/>
      <w:marRight w:val="0"/>
      <w:marTop w:val="0"/>
      <w:marBottom w:val="0"/>
      <w:divBdr>
        <w:top w:val="none" w:sz="0" w:space="0" w:color="auto"/>
        <w:left w:val="none" w:sz="0" w:space="0" w:color="auto"/>
        <w:bottom w:val="none" w:sz="0" w:space="0" w:color="auto"/>
        <w:right w:val="none" w:sz="0" w:space="0" w:color="auto"/>
      </w:divBdr>
      <w:divsChild>
        <w:div w:id="2089419163">
          <w:marLeft w:val="0"/>
          <w:marRight w:val="0"/>
          <w:marTop w:val="34"/>
          <w:marBottom w:val="34"/>
          <w:divBdr>
            <w:top w:val="none" w:sz="0" w:space="0" w:color="auto"/>
            <w:left w:val="none" w:sz="0" w:space="0" w:color="auto"/>
            <w:bottom w:val="none" w:sz="0" w:space="0" w:color="auto"/>
            <w:right w:val="none" w:sz="0" w:space="0" w:color="auto"/>
          </w:divBdr>
        </w:div>
      </w:divsChild>
    </w:div>
    <w:div w:id="450246127">
      <w:bodyDiv w:val="1"/>
      <w:marLeft w:val="0"/>
      <w:marRight w:val="0"/>
      <w:marTop w:val="0"/>
      <w:marBottom w:val="0"/>
      <w:divBdr>
        <w:top w:val="none" w:sz="0" w:space="0" w:color="auto"/>
        <w:left w:val="none" w:sz="0" w:space="0" w:color="auto"/>
        <w:bottom w:val="none" w:sz="0" w:space="0" w:color="auto"/>
        <w:right w:val="none" w:sz="0" w:space="0" w:color="auto"/>
      </w:divBdr>
      <w:divsChild>
        <w:div w:id="15231031">
          <w:marLeft w:val="0"/>
          <w:marRight w:val="0"/>
          <w:marTop w:val="34"/>
          <w:marBottom w:val="34"/>
          <w:divBdr>
            <w:top w:val="none" w:sz="0" w:space="0" w:color="auto"/>
            <w:left w:val="none" w:sz="0" w:space="0" w:color="auto"/>
            <w:bottom w:val="none" w:sz="0" w:space="0" w:color="auto"/>
            <w:right w:val="none" w:sz="0" w:space="0" w:color="auto"/>
          </w:divBdr>
        </w:div>
      </w:divsChild>
    </w:div>
    <w:div w:id="544486516">
      <w:bodyDiv w:val="1"/>
      <w:marLeft w:val="0"/>
      <w:marRight w:val="0"/>
      <w:marTop w:val="0"/>
      <w:marBottom w:val="0"/>
      <w:divBdr>
        <w:top w:val="none" w:sz="0" w:space="0" w:color="auto"/>
        <w:left w:val="none" w:sz="0" w:space="0" w:color="auto"/>
        <w:bottom w:val="none" w:sz="0" w:space="0" w:color="auto"/>
        <w:right w:val="none" w:sz="0" w:space="0" w:color="auto"/>
      </w:divBdr>
      <w:divsChild>
        <w:div w:id="1918126359">
          <w:marLeft w:val="0"/>
          <w:marRight w:val="0"/>
          <w:marTop w:val="34"/>
          <w:marBottom w:val="34"/>
          <w:divBdr>
            <w:top w:val="none" w:sz="0" w:space="0" w:color="auto"/>
            <w:left w:val="none" w:sz="0" w:space="0" w:color="auto"/>
            <w:bottom w:val="none" w:sz="0" w:space="0" w:color="auto"/>
            <w:right w:val="none" w:sz="0" w:space="0" w:color="auto"/>
          </w:divBdr>
        </w:div>
      </w:divsChild>
    </w:div>
    <w:div w:id="556474769">
      <w:bodyDiv w:val="1"/>
      <w:marLeft w:val="0"/>
      <w:marRight w:val="0"/>
      <w:marTop w:val="0"/>
      <w:marBottom w:val="0"/>
      <w:divBdr>
        <w:top w:val="none" w:sz="0" w:space="0" w:color="auto"/>
        <w:left w:val="none" w:sz="0" w:space="0" w:color="auto"/>
        <w:bottom w:val="none" w:sz="0" w:space="0" w:color="auto"/>
        <w:right w:val="none" w:sz="0" w:space="0" w:color="auto"/>
      </w:divBdr>
    </w:div>
    <w:div w:id="573509794">
      <w:bodyDiv w:val="1"/>
      <w:marLeft w:val="0"/>
      <w:marRight w:val="0"/>
      <w:marTop w:val="0"/>
      <w:marBottom w:val="0"/>
      <w:divBdr>
        <w:top w:val="none" w:sz="0" w:space="0" w:color="auto"/>
        <w:left w:val="none" w:sz="0" w:space="0" w:color="auto"/>
        <w:bottom w:val="none" w:sz="0" w:space="0" w:color="auto"/>
        <w:right w:val="none" w:sz="0" w:space="0" w:color="auto"/>
      </w:divBdr>
      <w:divsChild>
        <w:div w:id="1142191500">
          <w:marLeft w:val="0"/>
          <w:marRight w:val="0"/>
          <w:marTop w:val="34"/>
          <w:marBottom w:val="34"/>
          <w:divBdr>
            <w:top w:val="none" w:sz="0" w:space="0" w:color="auto"/>
            <w:left w:val="none" w:sz="0" w:space="0" w:color="auto"/>
            <w:bottom w:val="none" w:sz="0" w:space="0" w:color="auto"/>
            <w:right w:val="none" w:sz="0" w:space="0" w:color="auto"/>
          </w:divBdr>
        </w:div>
        <w:div w:id="710304886">
          <w:marLeft w:val="0"/>
          <w:marRight w:val="0"/>
          <w:marTop w:val="0"/>
          <w:marBottom w:val="0"/>
          <w:divBdr>
            <w:top w:val="none" w:sz="0" w:space="0" w:color="auto"/>
            <w:left w:val="none" w:sz="0" w:space="0" w:color="auto"/>
            <w:bottom w:val="none" w:sz="0" w:space="0" w:color="auto"/>
            <w:right w:val="none" w:sz="0" w:space="0" w:color="auto"/>
          </w:divBdr>
        </w:div>
      </w:divsChild>
    </w:div>
    <w:div w:id="577783845">
      <w:bodyDiv w:val="1"/>
      <w:marLeft w:val="0"/>
      <w:marRight w:val="0"/>
      <w:marTop w:val="0"/>
      <w:marBottom w:val="0"/>
      <w:divBdr>
        <w:top w:val="none" w:sz="0" w:space="0" w:color="auto"/>
        <w:left w:val="none" w:sz="0" w:space="0" w:color="auto"/>
        <w:bottom w:val="none" w:sz="0" w:space="0" w:color="auto"/>
        <w:right w:val="none" w:sz="0" w:space="0" w:color="auto"/>
      </w:divBdr>
    </w:div>
    <w:div w:id="584190146">
      <w:bodyDiv w:val="1"/>
      <w:marLeft w:val="0"/>
      <w:marRight w:val="0"/>
      <w:marTop w:val="0"/>
      <w:marBottom w:val="0"/>
      <w:divBdr>
        <w:top w:val="none" w:sz="0" w:space="0" w:color="auto"/>
        <w:left w:val="none" w:sz="0" w:space="0" w:color="auto"/>
        <w:bottom w:val="none" w:sz="0" w:space="0" w:color="auto"/>
        <w:right w:val="none" w:sz="0" w:space="0" w:color="auto"/>
      </w:divBdr>
    </w:div>
    <w:div w:id="642975195">
      <w:bodyDiv w:val="1"/>
      <w:marLeft w:val="0"/>
      <w:marRight w:val="0"/>
      <w:marTop w:val="0"/>
      <w:marBottom w:val="0"/>
      <w:divBdr>
        <w:top w:val="none" w:sz="0" w:space="0" w:color="auto"/>
        <w:left w:val="none" w:sz="0" w:space="0" w:color="auto"/>
        <w:bottom w:val="none" w:sz="0" w:space="0" w:color="auto"/>
        <w:right w:val="none" w:sz="0" w:space="0" w:color="auto"/>
      </w:divBdr>
    </w:div>
    <w:div w:id="703408278">
      <w:bodyDiv w:val="1"/>
      <w:marLeft w:val="0"/>
      <w:marRight w:val="0"/>
      <w:marTop w:val="0"/>
      <w:marBottom w:val="0"/>
      <w:divBdr>
        <w:top w:val="none" w:sz="0" w:space="0" w:color="auto"/>
        <w:left w:val="none" w:sz="0" w:space="0" w:color="auto"/>
        <w:bottom w:val="none" w:sz="0" w:space="0" w:color="auto"/>
        <w:right w:val="none" w:sz="0" w:space="0" w:color="auto"/>
      </w:divBdr>
      <w:divsChild>
        <w:div w:id="1965187156">
          <w:marLeft w:val="0"/>
          <w:marRight w:val="0"/>
          <w:marTop w:val="34"/>
          <w:marBottom w:val="34"/>
          <w:divBdr>
            <w:top w:val="none" w:sz="0" w:space="0" w:color="auto"/>
            <w:left w:val="none" w:sz="0" w:space="0" w:color="auto"/>
            <w:bottom w:val="none" w:sz="0" w:space="0" w:color="auto"/>
            <w:right w:val="none" w:sz="0" w:space="0" w:color="auto"/>
          </w:divBdr>
        </w:div>
      </w:divsChild>
    </w:div>
    <w:div w:id="724060393">
      <w:bodyDiv w:val="1"/>
      <w:marLeft w:val="0"/>
      <w:marRight w:val="0"/>
      <w:marTop w:val="0"/>
      <w:marBottom w:val="0"/>
      <w:divBdr>
        <w:top w:val="none" w:sz="0" w:space="0" w:color="auto"/>
        <w:left w:val="none" w:sz="0" w:space="0" w:color="auto"/>
        <w:bottom w:val="none" w:sz="0" w:space="0" w:color="auto"/>
        <w:right w:val="none" w:sz="0" w:space="0" w:color="auto"/>
      </w:divBdr>
      <w:divsChild>
        <w:div w:id="204876577">
          <w:marLeft w:val="0"/>
          <w:marRight w:val="0"/>
          <w:marTop w:val="34"/>
          <w:marBottom w:val="34"/>
          <w:divBdr>
            <w:top w:val="none" w:sz="0" w:space="0" w:color="auto"/>
            <w:left w:val="none" w:sz="0" w:space="0" w:color="auto"/>
            <w:bottom w:val="none" w:sz="0" w:space="0" w:color="auto"/>
            <w:right w:val="none" w:sz="0" w:space="0" w:color="auto"/>
          </w:divBdr>
        </w:div>
      </w:divsChild>
    </w:div>
    <w:div w:id="779378317">
      <w:bodyDiv w:val="1"/>
      <w:marLeft w:val="0"/>
      <w:marRight w:val="0"/>
      <w:marTop w:val="0"/>
      <w:marBottom w:val="0"/>
      <w:divBdr>
        <w:top w:val="none" w:sz="0" w:space="0" w:color="auto"/>
        <w:left w:val="none" w:sz="0" w:space="0" w:color="auto"/>
        <w:bottom w:val="none" w:sz="0" w:space="0" w:color="auto"/>
        <w:right w:val="none" w:sz="0" w:space="0" w:color="auto"/>
      </w:divBdr>
    </w:div>
    <w:div w:id="781388064">
      <w:bodyDiv w:val="1"/>
      <w:marLeft w:val="0"/>
      <w:marRight w:val="0"/>
      <w:marTop w:val="0"/>
      <w:marBottom w:val="0"/>
      <w:divBdr>
        <w:top w:val="none" w:sz="0" w:space="0" w:color="auto"/>
        <w:left w:val="none" w:sz="0" w:space="0" w:color="auto"/>
        <w:bottom w:val="none" w:sz="0" w:space="0" w:color="auto"/>
        <w:right w:val="none" w:sz="0" w:space="0" w:color="auto"/>
      </w:divBdr>
    </w:div>
    <w:div w:id="793713192">
      <w:bodyDiv w:val="1"/>
      <w:marLeft w:val="0"/>
      <w:marRight w:val="0"/>
      <w:marTop w:val="0"/>
      <w:marBottom w:val="0"/>
      <w:divBdr>
        <w:top w:val="none" w:sz="0" w:space="0" w:color="auto"/>
        <w:left w:val="none" w:sz="0" w:space="0" w:color="auto"/>
        <w:bottom w:val="none" w:sz="0" w:space="0" w:color="auto"/>
        <w:right w:val="none" w:sz="0" w:space="0" w:color="auto"/>
      </w:divBdr>
    </w:div>
    <w:div w:id="850799598">
      <w:bodyDiv w:val="1"/>
      <w:marLeft w:val="0"/>
      <w:marRight w:val="0"/>
      <w:marTop w:val="0"/>
      <w:marBottom w:val="0"/>
      <w:divBdr>
        <w:top w:val="none" w:sz="0" w:space="0" w:color="auto"/>
        <w:left w:val="none" w:sz="0" w:space="0" w:color="auto"/>
        <w:bottom w:val="none" w:sz="0" w:space="0" w:color="auto"/>
        <w:right w:val="none" w:sz="0" w:space="0" w:color="auto"/>
      </w:divBdr>
      <w:divsChild>
        <w:div w:id="448159658">
          <w:marLeft w:val="0"/>
          <w:marRight w:val="0"/>
          <w:marTop w:val="0"/>
          <w:marBottom w:val="0"/>
          <w:divBdr>
            <w:top w:val="none" w:sz="0" w:space="0" w:color="auto"/>
            <w:left w:val="none" w:sz="0" w:space="0" w:color="auto"/>
            <w:bottom w:val="none" w:sz="0" w:space="0" w:color="auto"/>
            <w:right w:val="none" w:sz="0" w:space="0" w:color="auto"/>
          </w:divBdr>
        </w:div>
        <w:div w:id="362486997">
          <w:marLeft w:val="0"/>
          <w:marRight w:val="0"/>
          <w:marTop w:val="0"/>
          <w:marBottom w:val="0"/>
          <w:divBdr>
            <w:top w:val="none" w:sz="0" w:space="0" w:color="auto"/>
            <w:left w:val="none" w:sz="0" w:space="0" w:color="auto"/>
            <w:bottom w:val="none" w:sz="0" w:space="0" w:color="auto"/>
            <w:right w:val="none" w:sz="0" w:space="0" w:color="auto"/>
          </w:divBdr>
        </w:div>
        <w:div w:id="664750739">
          <w:marLeft w:val="0"/>
          <w:marRight w:val="0"/>
          <w:marTop w:val="0"/>
          <w:marBottom w:val="0"/>
          <w:divBdr>
            <w:top w:val="none" w:sz="0" w:space="0" w:color="auto"/>
            <w:left w:val="none" w:sz="0" w:space="0" w:color="auto"/>
            <w:bottom w:val="none" w:sz="0" w:space="0" w:color="auto"/>
            <w:right w:val="none" w:sz="0" w:space="0" w:color="auto"/>
          </w:divBdr>
        </w:div>
        <w:div w:id="314799528">
          <w:marLeft w:val="0"/>
          <w:marRight w:val="0"/>
          <w:marTop w:val="0"/>
          <w:marBottom w:val="0"/>
          <w:divBdr>
            <w:top w:val="none" w:sz="0" w:space="0" w:color="auto"/>
            <w:left w:val="none" w:sz="0" w:space="0" w:color="auto"/>
            <w:bottom w:val="none" w:sz="0" w:space="0" w:color="auto"/>
            <w:right w:val="none" w:sz="0" w:space="0" w:color="auto"/>
          </w:divBdr>
        </w:div>
        <w:div w:id="1288975661">
          <w:marLeft w:val="0"/>
          <w:marRight w:val="0"/>
          <w:marTop w:val="0"/>
          <w:marBottom w:val="0"/>
          <w:divBdr>
            <w:top w:val="none" w:sz="0" w:space="0" w:color="auto"/>
            <w:left w:val="none" w:sz="0" w:space="0" w:color="auto"/>
            <w:bottom w:val="none" w:sz="0" w:space="0" w:color="auto"/>
            <w:right w:val="none" w:sz="0" w:space="0" w:color="auto"/>
          </w:divBdr>
        </w:div>
        <w:div w:id="82193936">
          <w:marLeft w:val="0"/>
          <w:marRight w:val="0"/>
          <w:marTop w:val="0"/>
          <w:marBottom w:val="0"/>
          <w:divBdr>
            <w:top w:val="none" w:sz="0" w:space="0" w:color="auto"/>
            <w:left w:val="none" w:sz="0" w:space="0" w:color="auto"/>
            <w:bottom w:val="none" w:sz="0" w:space="0" w:color="auto"/>
            <w:right w:val="none" w:sz="0" w:space="0" w:color="auto"/>
          </w:divBdr>
        </w:div>
        <w:div w:id="818036345">
          <w:marLeft w:val="0"/>
          <w:marRight w:val="0"/>
          <w:marTop w:val="0"/>
          <w:marBottom w:val="0"/>
          <w:divBdr>
            <w:top w:val="none" w:sz="0" w:space="0" w:color="auto"/>
            <w:left w:val="none" w:sz="0" w:space="0" w:color="auto"/>
            <w:bottom w:val="none" w:sz="0" w:space="0" w:color="auto"/>
            <w:right w:val="none" w:sz="0" w:space="0" w:color="auto"/>
          </w:divBdr>
        </w:div>
        <w:div w:id="954484004">
          <w:marLeft w:val="0"/>
          <w:marRight w:val="0"/>
          <w:marTop w:val="0"/>
          <w:marBottom w:val="0"/>
          <w:divBdr>
            <w:top w:val="none" w:sz="0" w:space="0" w:color="auto"/>
            <w:left w:val="none" w:sz="0" w:space="0" w:color="auto"/>
            <w:bottom w:val="none" w:sz="0" w:space="0" w:color="auto"/>
            <w:right w:val="none" w:sz="0" w:space="0" w:color="auto"/>
          </w:divBdr>
        </w:div>
        <w:div w:id="158234630">
          <w:marLeft w:val="0"/>
          <w:marRight w:val="0"/>
          <w:marTop w:val="0"/>
          <w:marBottom w:val="0"/>
          <w:divBdr>
            <w:top w:val="none" w:sz="0" w:space="0" w:color="auto"/>
            <w:left w:val="none" w:sz="0" w:space="0" w:color="auto"/>
            <w:bottom w:val="none" w:sz="0" w:space="0" w:color="auto"/>
            <w:right w:val="none" w:sz="0" w:space="0" w:color="auto"/>
          </w:divBdr>
        </w:div>
      </w:divsChild>
    </w:div>
    <w:div w:id="897664128">
      <w:bodyDiv w:val="1"/>
      <w:marLeft w:val="0"/>
      <w:marRight w:val="0"/>
      <w:marTop w:val="0"/>
      <w:marBottom w:val="0"/>
      <w:divBdr>
        <w:top w:val="none" w:sz="0" w:space="0" w:color="auto"/>
        <w:left w:val="none" w:sz="0" w:space="0" w:color="auto"/>
        <w:bottom w:val="none" w:sz="0" w:space="0" w:color="auto"/>
        <w:right w:val="none" w:sz="0" w:space="0" w:color="auto"/>
      </w:divBdr>
      <w:divsChild>
        <w:div w:id="559441371">
          <w:marLeft w:val="0"/>
          <w:marRight w:val="0"/>
          <w:marTop w:val="34"/>
          <w:marBottom w:val="34"/>
          <w:divBdr>
            <w:top w:val="none" w:sz="0" w:space="0" w:color="auto"/>
            <w:left w:val="none" w:sz="0" w:space="0" w:color="auto"/>
            <w:bottom w:val="none" w:sz="0" w:space="0" w:color="auto"/>
            <w:right w:val="none" w:sz="0" w:space="0" w:color="auto"/>
          </w:divBdr>
        </w:div>
      </w:divsChild>
    </w:div>
    <w:div w:id="901329506">
      <w:bodyDiv w:val="1"/>
      <w:marLeft w:val="0"/>
      <w:marRight w:val="0"/>
      <w:marTop w:val="0"/>
      <w:marBottom w:val="0"/>
      <w:divBdr>
        <w:top w:val="none" w:sz="0" w:space="0" w:color="auto"/>
        <w:left w:val="none" w:sz="0" w:space="0" w:color="auto"/>
        <w:bottom w:val="none" w:sz="0" w:space="0" w:color="auto"/>
        <w:right w:val="none" w:sz="0" w:space="0" w:color="auto"/>
      </w:divBdr>
    </w:div>
    <w:div w:id="908998044">
      <w:bodyDiv w:val="1"/>
      <w:marLeft w:val="0"/>
      <w:marRight w:val="0"/>
      <w:marTop w:val="0"/>
      <w:marBottom w:val="0"/>
      <w:divBdr>
        <w:top w:val="none" w:sz="0" w:space="0" w:color="auto"/>
        <w:left w:val="none" w:sz="0" w:space="0" w:color="auto"/>
        <w:bottom w:val="none" w:sz="0" w:space="0" w:color="auto"/>
        <w:right w:val="none" w:sz="0" w:space="0" w:color="auto"/>
      </w:divBdr>
      <w:divsChild>
        <w:div w:id="644940091">
          <w:marLeft w:val="0"/>
          <w:marRight w:val="0"/>
          <w:marTop w:val="34"/>
          <w:marBottom w:val="34"/>
          <w:divBdr>
            <w:top w:val="none" w:sz="0" w:space="0" w:color="auto"/>
            <w:left w:val="none" w:sz="0" w:space="0" w:color="auto"/>
            <w:bottom w:val="none" w:sz="0" w:space="0" w:color="auto"/>
            <w:right w:val="none" w:sz="0" w:space="0" w:color="auto"/>
          </w:divBdr>
        </w:div>
      </w:divsChild>
    </w:div>
    <w:div w:id="922374184">
      <w:bodyDiv w:val="1"/>
      <w:marLeft w:val="0"/>
      <w:marRight w:val="0"/>
      <w:marTop w:val="0"/>
      <w:marBottom w:val="0"/>
      <w:divBdr>
        <w:top w:val="none" w:sz="0" w:space="0" w:color="auto"/>
        <w:left w:val="none" w:sz="0" w:space="0" w:color="auto"/>
        <w:bottom w:val="none" w:sz="0" w:space="0" w:color="auto"/>
        <w:right w:val="none" w:sz="0" w:space="0" w:color="auto"/>
      </w:divBdr>
      <w:divsChild>
        <w:div w:id="1717662886">
          <w:marLeft w:val="0"/>
          <w:marRight w:val="0"/>
          <w:marTop w:val="34"/>
          <w:marBottom w:val="34"/>
          <w:divBdr>
            <w:top w:val="none" w:sz="0" w:space="0" w:color="auto"/>
            <w:left w:val="none" w:sz="0" w:space="0" w:color="auto"/>
            <w:bottom w:val="none" w:sz="0" w:space="0" w:color="auto"/>
            <w:right w:val="none" w:sz="0" w:space="0" w:color="auto"/>
          </w:divBdr>
        </w:div>
      </w:divsChild>
    </w:div>
    <w:div w:id="936325525">
      <w:bodyDiv w:val="1"/>
      <w:marLeft w:val="0"/>
      <w:marRight w:val="0"/>
      <w:marTop w:val="0"/>
      <w:marBottom w:val="0"/>
      <w:divBdr>
        <w:top w:val="none" w:sz="0" w:space="0" w:color="auto"/>
        <w:left w:val="none" w:sz="0" w:space="0" w:color="auto"/>
        <w:bottom w:val="none" w:sz="0" w:space="0" w:color="auto"/>
        <w:right w:val="none" w:sz="0" w:space="0" w:color="auto"/>
      </w:divBdr>
    </w:div>
    <w:div w:id="980886020">
      <w:bodyDiv w:val="1"/>
      <w:marLeft w:val="0"/>
      <w:marRight w:val="0"/>
      <w:marTop w:val="0"/>
      <w:marBottom w:val="0"/>
      <w:divBdr>
        <w:top w:val="none" w:sz="0" w:space="0" w:color="auto"/>
        <w:left w:val="none" w:sz="0" w:space="0" w:color="auto"/>
        <w:bottom w:val="none" w:sz="0" w:space="0" w:color="auto"/>
        <w:right w:val="none" w:sz="0" w:space="0" w:color="auto"/>
      </w:divBdr>
      <w:divsChild>
        <w:div w:id="1272513810">
          <w:marLeft w:val="0"/>
          <w:marRight w:val="0"/>
          <w:marTop w:val="120"/>
          <w:marBottom w:val="360"/>
          <w:divBdr>
            <w:top w:val="none" w:sz="0" w:space="0" w:color="auto"/>
            <w:left w:val="none" w:sz="0" w:space="0" w:color="auto"/>
            <w:bottom w:val="none" w:sz="0" w:space="0" w:color="auto"/>
            <w:right w:val="none" w:sz="0" w:space="0" w:color="auto"/>
          </w:divBdr>
          <w:divsChild>
            <w:div w:id="1245726880">
              <w:marLeft w:val="420"/>
              <w:marRight w:val="0"/>
              <w:marTop w:val="0"/>
              <w:marBottom w:val="0"/>
              <w:divBdr>
                <w:top w:val="none" w:sz="0" w:space="0" w:color="auto"/>
                <w:left w:val="none" w:sz="0" w:space="0" w:color="auto"/>
                <w:bottom w:val="none" w:sz="0" w:space="0" w:color="auto"/>
                <w:right w:val="none" w:sz="0" w:space="0" w:color="auto"/>
              </w:divBdr>
              <w:divsChild>
                <w:div w:id="30940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38329">
          <w:marLeft w:val="0"/>
          <w:marRight w:val="0"/>
          <w:marTop w:val="120"/>
          <w:marBottom w:val="360"/>
          <w:divBdr>
            <w:top w:val="none" w:sz="0" w:space="0" w:color="auto"/>
            <w:left w:val="none" w:sz="0" w:space="0" w:color="auto"/>
            <w:bottom w:val="none" w:sz="0" w:space="0" w:color="auto"/>
            <w:right w:val="none" w:sz="0" w:space="0" w:color="auto"/>
          </w:divBdr>
          <w:divsChild>
            <w:div w:id="147288742">
              <w:marLeft w:val="0"/>
              <w:marRight w:val="0"/>
              <w:marTop w:val="0"/>
              <w:marBottom w:val="0"/>
              <w:divBdr>
                <w:top w:val="none" w:sz="0" w:space="0" w:color="auto"/>
                <w:left w:val="none" w:sz="0" w:space="0" w:color="auto"/>
                <w:bottom w:val="none" w:sz="0" w:space="0" w:color="auto"/>
                <w:right w:val="none" w:sz="0" w:space="0" w:color="auto"/>
              </w:divBdr>
            </w:div>
            <w:div w:id="62028348">
              <w:marLeft w:val="420"/>
              <w:marRight w:val="0"/>
              <w:marTop w:val="0"/>
              <w:marBottom w:val="0"/>
              <w:divBdr>
                <w:top w:val="none" w:sz="0" w:space="0" w:color="auto"/>
                <w:left w:val="none" w:sz="0" w:space="0" w:color="auto"/>
                <w:bottom w:val="none" w:sz="0" w:space="0" w:color="auto"/>
                <w:right w:val="none" w:sz="0" w:space="0" w:color="auto"/>
              </w:divBdr>
              <w:divsChild>
                <w:div w:id="194315038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 w:id="1088963120">
      <w:bodyDiv w:val="1"/>
      <w:marLeft w:val="0"/>
      <w:marRight w:val="0"/>
      <w:marTop w:val="0"/>
      <w:marBottom w:val="0"/>
      <w:divBdr>
        <w:top w:val="none" w:sz="0" w:space="0" w:color="auto"/>
        <w:left w:val="none" w:sz="0" w:space="0" w:color="auto"/>
        <w:bottom w:val="none" w:sz="0" w:space="0" w:color="auto"/>
        <w:right w:val="none" w:sz="0" w:space="0" w:color="auto"/>
      </w:divBdr>
      <w:divsChild>
        <w:div w:id="1330794729">
          <w:marLeft w:val="0"/>
          <w:marRight w:val="0"/>
          <w:marTop w:val="120"/>
          <w:marBottom w:val="360"/>
          <w:divBdr>
            <w:top w:val="none" w:sz="0" w:space="0" w:color="auto"/>
            <w:left w:val="none" w:sz="0" w:space="0" w:color="auto"/>
            <w:bottom w:val="none" w:sz="0" w:space="0" w:color="auto"/>
            <w:right w:val="none" w:sz="0" w:space="0" w:color="auto"/>
          </w:divBdr>
          <w:divsChild>
            <w:div w:id="706491401">
              <w:marLeft w:val="420"/>
              <w:marRight w:val="0"/>
              <w:marTop w:val="0"/>
              <w:marBottom w:val="0"/>
              <w:divBdr>
                <w:top w:val="none" w:sz="0" w:space="0" w:color="auto"/>
                <w:left w:val="none" w:sz="0" w:space="0" w:color="auto"/>
                <w:bottom w:val="none" w:sz="0" w:space="0" w:color="auto"/>
                <w:right w:val="none" w:sz="0" w:space="0" w:color="auto"/>
              </w:divBdr>
              <w:divsChild>
                <w:div w:id="1115254072">
                  <w:marLeft w:val="0"/>
                  <w:marRight w:val="0"/>
                  <w:marTop w:val="34"/>
                  <w:marBottom w:val="34"/>
                  <w:divBdr>
                    <w:top w:val="none" w:sz="0" w:space="0" w:color="auto"/>
                    <w:left w:val="none" w:sz="0" w:space="0" w:color="auto"/>
                    <w:bottom w:val="none" w:sz="0" w:space="0" w:color="auto"/>
                    <w:right w:val="none" w:sz="0" w:space="0" w:color="auto"/>
                  </w:divBdr>
                </w:div>
                <w:div w:id="655691404">
                  <w:marLeft w:val="0"/>
                  <w:marRight w:val="0"/>
                  <w:marTop w:val="0"/>
                  <w:marBottom w:val="0"/>
                  <w:divBdr>
                    <w:top w:val="none" w:sz="0" w:space="0" w:color="auto"/>
                    <w:left w:val="none" w:sz="0" w:space="0" w:color="auto"/>
                    <w:bottom w:val="none" w:sz="0" w:space="0" w:color="auto"/>
                    <w:right w:val="none" w:sz="0" w:space="0" w:color="auto"/>
                  </w:divBdr>
                  <w:divsChild>
                    <w:div w:id="80821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49522">
          <w:marLeft w:val="0"/>
          <w:marRight w:val="0"/>
          <w:marTop w:val="120"/>
          <w:marBottom w:val="360"/>
          <w:divBdr>
            <w:top w:val="none" w:sz="0" w:space="0" w:color="auto"/>
            <w:left w:val="none" w:sz="0" w:space="0" w:color="auto"/>
            <w:bottom w:val="none" w:sz="0" w:space="0" w:color="auto"/>
            <w:right w:val="none" w:sz="0" w:space="0" w:color="auto"/>
          </w:divBdr>
          <w:divsChild>
            <w:div w:id="758717445">
              <w:marLeft w:val="0"/>
              <w:marRight w:val="0"/>
              <w:marTop w:val="0"/>
              <w:marBottom w:val="0"/>
              <w:divBdr>
                <w:top w:val="none" w:sz="0" w:space="0" w:color="auto"/>
                <w:left w:val="none" w:sz="0" w:space="0" w:color="auto"/>
                <w:bottom w:val="none" w:sz="0" w:space="0" w:color="auto"/>
                <w:right w:val="none" w:sz="0" w:space="0" w:color="auto"/>
              </w:divBdr>
            </w:div>
            <w:div w:id="1254706574">
              <w:marLeft w:val="420"/>
              <w:marRight w:val="0"/>
              <w:marTop w:val="0"/>
              <w:marBottom w:val="0"/>
              <w:divBdr>
                <w:top w:val="none" w:sz="0" w:space="0" w:color="auto"/>
                <w:left w:val="none" w:sz="0" w:space="0" w:color="auto"/>
                <w:bottom w:val="none" w:sz="0" w:space="0" w:color="auto"/>
                <w:right w:val="none" w:sz="0" w:space="0" w:color="auto"/>
              </w:divBdr>
              <w:divsChild>
                <w:div w:id="1781025413">
                  <w:marLeft w:val="0"/>
                  <w:marRight w:val="0"/>
                  <w:marTop w:val="34"/>
                  <w:marBottom w:val="34"/>
                  <w:divBdr>
                    <w:top w:val="none" w:sz="0" w:space="0" w:color="auto"/>
                    <w:left w:val="none" w:sz="0" w:space="0" w:color="auto"/>
                    <w:bottom w:val="none" w:sz="0" w:space="0" w:color="auto"/>
                    <w:right w:val="none" w:sz="0" w:space="0" w:color="auto"/>
                  </w:divBdr>
                </w:div>
                <w:div w:id="1881546879">
                  <w:marLeft w:val="0"/>
                  <w:marRight w:val="0"/>
                  <w:marTop w:val="0"/>
                  <w:marBottom w:val="0"/>
                  <w:divBdr>
                    <w:top w:val="none" w:sz="0" w:space="0" w:color="auto"/>
                    <w:left w:val="none" w:sz="0" w:space="0" w:color="auto"/>
                    <w:bottom w:val="none" w:sz="0" w:space="0" w:color="auto"/>
                    <w:right w:val="none" w:sz="0" w:space="0" w:color="auto"/>
                  </w:divBdr>
                  <w:divsChild>
                    <w:div w:id="176372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171894">
          <w:marLeft w:val="0"/>
          <w:marRight w:val="0"/>
          <w:marTop w:val="120"/>
          <w:marBottom w:val="360"/>
          <w:divBdr>
            <w:top w:val="none" w:sz="0" w:space="0" w:color="auto"/>
            <w:left w:val="none" w:sz="0" w:space="0" w:color="auto"/>
            <w:bottom w:val="none" w:sz="0" w:space="0" w:color="auto"/>
            <w:right w:val="none" w:sz="0" w:space="0" w:color="auto"/>
          </w:divBdr>
          <w:divsChild>
            <w:div w:id="1766267825">
              <w:marLeft w:val="0"/>
              <w:marRight w:val="0"/>
              <w:marTop w:val="0"/>
              <w:marBottom w:val="0"/>
              <w:divBdr>
                <w:top w:val="none" w:sz="0" w:space="0" w:color="auto"/>
                <w:left w:val="none" w:sz="0" w:space="0" w:color="auto"/>
                <w:bottom w:val="none" w:sz="0" w:space="0" w:color="auto"/>
                <w:right w:val="none" w:sz="0" w:space="0" w:color="auto"/>
              </w:divBdr>
            </w:div>
            <w:div w:id="653491253">
              <w:marLeft w:val="420"/>
              <w:marRight w:val="0"/>
              <w:marTop w:val="0"/>
              <w:marBottom w:val="0"/>
              <w:divBdr>
                <w:top w:val="none" w:sz="0" w:space="0" w:color="auto"/>
                <w:left w:val="none" w:sz="0" w:space="0" w:color="auto"/>
                <w:bottom w:val="none" w:sz="0" w:space="0" w:color="auto"/>
                <w:right w:val="none" w:sz="0" w:space="0" w:color="auto"/>
              </w:divBdr>
              <w:divsChild>
                <w:div w:id="1997608752">
                  <w:marLeft w:val="0"/>
                  <w:marRight w:val="0"/>
                  <w:marTop w:val="34"/>
                  <w:marBottom w:val="34"/>
                  <w:divBdr>
                    <w:top w:val="none" w:sz="0" w:space="0" w:color="auto"/>
                    <w:left w:val="none" w:sz="0" w:space="0" w:color="auto"/>
                    <w:bottom w:val="none" w:sz="0" w:space="0" w:color="auto"/>
                    <w:right w:val="none" w:sz="0" w:space="0" w:color="auto"/>
                  </w:divBdr>
                </w:div>
                <w:div w:id="1490441420">
                  <w:marLeft w:val="0"/>
                  <w:marRight w:val="0"/>
                  <w:marTop w:val="0"/>
                  <w:marBottom w:val="0"/>
                  <w:divBdr>
                    <w:top w:val="none" w:sz="0" w:space="0" w:color="auto"/>
                    <w:left w:val="none" w:sz="0" w:space="0" w:color="auto"/>
                    <w:bottom w:val="none" w:sz="0" w:space="0" w:color="auto"/>
                    <w:right w:val="none" w:sz="0" w:space="0" w:color="auto"/>
                  </w:divBdr>
                  <w:divsChild>
                    <w:div w:id="65873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6125">
          <w:marLeft w:val="0"/>
          <w:marRight w:val="0"/>
          <w:marTop w:val="120"/>
          <w:marBottom w:val="360"/>
          <w:divBdr>
            <w:top w:val="none" w:sz="0" w:space="0" w:color="auto"/>
            <w:left w:val="none" w:sz="0" w:space="0" w:color="auto"/>
            <w:bottom w:val="none" w:sz="0" w:space="0" w:color="auto"/>
            <w:right w:val="none" w:sz="0" w:space="0" w:color="auto"/>
          </w:divBdr>
          <w:divsChild>
            <w:div w:id="2043968848">
              <w:marLeft w:val="0"/>
              <w:marRight w:val="0"/>
              <w:marTop w:val="0"/>
              <w:marBottom w:val="0"/>
              <w:divBdr>
                <w:top w:val="none" w:sz="0" w:space="0" w:color="auto"/>
                <w:left w:val="none" w:sz="0" w:space="0" w:color="auto"/>
                <w:bottom w:val="none" w:sz="0" w:space="0" w:color="auto"/>
                <w:right w:val="none" w:sz="0" w:space="0" w:color="auto"/>
              </w:divBdr>
            </w:div>
            <w:div w:id="851459133">
              <w:marLeft w:val="420"/>
              <w:marRight w:val="0"/>
              <w:marTop w:val="0"/>
              <w:marBottom w:val="0"/>
              <w:divBdr>
                <w:top w:val="none" w:sz="0" w:space="0" w:color="auto"/>
                <w:left w:val="none" w:sz="0" w:space="0" w:color="auto"/>
                <w:bottom w:val="none" w:sz="0" w:space="0" w:color="auto"/>
                <w:right w:val="none" w:sz="0" w:space="0" w:color="auto"/>
              </w:divBdr>
              <w:divsChild>
                <w:div w:id="41262508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 w:id="1171943398">
      <w:bodyDiv w:val="1"/>
      <w:marLeft w:val="0"/>
      <w:marRight w:val="0"/>
      <w:marTop w:val="0"/>
      <w:marBottom w:val="0"/>
      <w:divBdr>
        <w:top w:val="none" w:sz="0" w:space="0" w:color="auto"/>
        <w:left w:val="none" w:sz="0" w:space="0" w:color="auto"/>
        <w:bottom w:val="none" w:sz="0" w:space="0" w:color="auto"/>
        <w:right w:val="none" w:sz="0" w:space="0" w:color="auto"/>
      </w:divBdr>
      <w:divsChild>
        <w:div w:id="691224599">
          <w:marLeft w:val="0"/>
          <w:marRight w:val="0"/>
          <w:marTop w:val="34"/>
          <w:marBottom w:val="34"/>
          <w:divBdr>
            <w:top w:val="none" w:sz="0" w:space="0" w:color="auto"/>
            <w:left w:val="none" w:sz="0" w:space="0" w:color="auto"/>
            <w:bottom w:val="none" w:sz="0" w:space="0" w:color="auto"/>
            <w:right w:val="none" w:sz="0" w:space="0" w:color="auto"/>
          </w:divBdr>
        </w:div>
      </w:divsChild>
    </w:div>
    <w:div w:id="1196309300">
      <w:bodyDiv w:val="1"/>
      <w:marLeft w:val="0"/>
      <w:marRight w:val="0"/>
      <w:marTop w:val="0"/>
      <w:marBottom w:val="0"/>
      <w:divBdr>
        <w:top w:val="none" w:sz="0" w:space="0" w:color="auto"/>
        <w:left w:val="none" w:sz="0" w:space="0" w:color="auto"/>
        <w:bottom w:val="none" w:sz="0" w:space="0" w:color="auto"/>
        <w:right w:val="none" w:sz="0" w:space="0" w:color="auto"/>
      </w:divBdr>
      <w:divsChild>
        <w:div w:id="1441611415">
          <w:marLeft w:val="0"/>
          <w:marRight w:val="0"/>
          <w:marTop w:val="0"/>
          <w:marBottom w:val="0"/>
          <w:divBdr>
            <w:top w:val="none" w:sz="0" w:space="0" w:color="auto"/>
            <w:left w:val="none" w:sz="0" w:space="0" w:color="auto"/>
            <w:bottom w:val="none" w:sz="0" w:space="0" w:color="auto"/>
            <w:right w:val="none" w:sz="0" w:space="0" w:color="auto"/>
          </w:divBdr>
          <w:divsChild>
            <w:div w:id="1193106122">
              <w:marLeft w:val="0"/>
              <w:marRight w:val="0"/>
              <w:marTop w:val="120"/>
              <w:marBottom w:val="360"/>
              <w:divBdr>
                <w:top w:val="none" w:sz="0" w:space="0" w:color="auto"/>
                <w:left w:val="none" w:sz="0" w:space="0" w:color="auto"/>
                <w:bottom w:val="none" w:sz="0" w:space="0" w:color="auto"/>
                <w:right w:val="none" w:sz="0" w:space="0" w:color="auto"/>
              </w:divBdr>
              <w:divsChild>
                <w:div w:id="965235986">
                  <w:marLeft w:val="420"/>
                  <w:marRight w:val="0"/>
                  <w:marTop w:val="0"/>
                  <w:marBottom w:val="0"/>
                  <w:divBdr>
                    <w:top w:val="none" w:sz="0" w:space="0" w:color="auto"/>
                    <w:left w:val="none" w:sz="0" w:space="0" w:color="auto"/>
                    <w:bottom w:val="none" w:sz="0" w:space="0" w:color="auto"/>
                    <w:right w:val="none" w:sz="0" w:space="0" w:color="auto"/>
                  </w:divBdr>
                  <w:divsChild>
                    <w:div w:id="1585724875">
                      <w:marLeft w:val="0"/>
                      <w:marRight w:val="0"/>
                      <w:marTop w:val="34"/>
                      <w:marBottom w:val="34"/>
                      <w:divBdr>
                        <w:top w:val="none" w:sz="0" w:space="0" w:color="auto"/>
                        <w:left w:val="none" w:sz="0" w:space="0" w:color="auto"/>
                        <w:bottom w:val="none" w:sz="0" w:space="0" w:color="auto"/>
                        <w:right w:val="none" w:sz="0" w:space="0" w:color="auto"/>
                      </w:divBdr>
                    </w:div>
                    <w:div w:id="1793985942">
                      <w:marLeft w:val="0"/>
                      <w:marRight w:val="0"/>
                      <w:marTop w:val="0"/>
                      <w:marBottom w:val="0"/>
                      <w:divBdr>
                        <w:top w:val="none" w:sz="0" w:space="0" w:color="auto"/>
                        <w:left w:val="none" w:sz="0" w:space="0" w:color="auto"/>
                        <w:bottom w:val="none" w:sz="0" w:space="0" w:color="auto"/>
                        <w:right w:val="none" w:sz="0" w:space="0" w:color="auto"/>
                      </w:divBdr>
                      <w:divsChild>
                        <w:div w:id="102591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624886">
              <w:marLeft w:val="0"/>
              <w:marRight w:val="0"/>
              <w:marTop w:val="120"/>
              <w:marBottom w:val="360"/>
              <w:divBdr>
                <w:top w:val="none" w:sz="0" w:space="0" w:color="auto"/>
                <w:left w:val="none" w:sz="0" w:space="0" w:color="auto"/>
                <w:bottom w:val="none" w:sz="0" w:space="0" w:color="auto"/>
                <w:right w:val="none" w:sz="0" w:space="0" w:color="auto"/>
              </w:divBdr>
              <w:divsChild>
                <w:div w:id="177618299">
                  <w:marLeft w:val="0"/>
                  <w:marRight w:val="0"/>
                  <w:marTop w:val="0"/>
                  <w:marBottom w:val="0"/>
                  <w:divBdr>
                    <w:top w:val="none" w:sz="0" w:space="0" w:color="auto"/>
                    <w:left w:val="none" w:sz="0" w:space="0" w:color="auto"/>
                    <w:bottom w:val="none" w:sz="0" w:space="0" w:color="auto"/>
                    <w:right w:val="none" w:sz="0" w:space="0" w:color="auto"/>
                  </w:divBdr>
                </w:div>
                <w:div w:id="451942584">
                  <w:marLeft w:val="420"/>
                  <w:marRight w:val="0"/>
                  <w:marTop w:val="0"/>
                  <w:marBottom w:val="0"/>
                  <w:divBdr>
                    <w:top w:val="none" w:sz="0" w:space="0" w:color="auto"/>
                    <w:left w:val="none" w:sz="0" w:space="0" w:color="auto"/>
                    <w:bottom w:val="none" w:sz="0" w:space="0" w:color="auto"/>
                    <w:right w:val="none" w:sz="0" w:space="0" w:color="auto"/>
                  </w:divBdr>
                  <w:divsChild>
                    <w:div w:id="767699693">
                      <w:marLeft w:val="0"/>
                      <w:marRight w:val="0"/>
                      <w:marTop w:val="34"/>
                      <w:marBottom w:val="34"/>
                      <w:divBdr>
                        <w:top w:val="none" w:sz="0" w:space="0" w:color="auto"/>
                        <w:left w:val="none" w:sz="0" w:space="0" w:color="auto"/>
                        <w:bottom w:val="none" w:sz="0" w:space="0" w:color="auto"/>
                        <w:right w:val="none" w:sz="0" w:space="0" w:color="auto"/>
                      </w:divBdr>
                    </w:div>
                    <w:div w:id="1257907340">
                      <w:marLeft w:val="0"/>
                      <w:marRight w:val="0"/>
                      <w:marTop w:val="0"/>
                      <w:marBottom w:val="0"/>
                      <w:divBdr>
                        <w:top w:val="none" w:sz="0" w:space="0" w:color="auto"/>
                        <w:left w:val="none" w:sz="0" w:space="0" w:color="auto"/>
                        <w:bottom w:val="none" w:sz="0" w:space="0" w:color="auto"/>
                        <w:right w:val="none" w:sz="0" w:space="0" w:color="auto"/>
                      </w:divBdr>
                      <w:divsChild>
                        <w:div w:id="14003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561648">
              <w:marLeft w:val="0"/>
              <w:marRight w:val="0"/>
              <w:marTop w:val="120"/>
              <w:marBottom w:val="360"/>
              <w:divBdr>
                <w:top w:val="none" w:sz="0" w:space="0" w:color="auto"/>
                <w:left w:val="none" w:sz="0" w:space="0" w:color="auto"/>
                <w:bottom w:val="none" w:sz="0" w:space="0" w:color="auto"/>
                <w:right w:val="none" w:sz="0" w:space="0" w:color="auto"/>
              </w:divBdr>
              <w:divsChild>
                <w:div w:id="1705979373">
                  <w:marLeft w:val="0"/>
                  <w:marRight w:val="0"/>
                  <w:marTop w:val="0"/>
                  <w:marBottom w:val="0"/>
                  <w:divBdr>
                    <w:top w:val="none" w:sz="0" w:space="0" w:color="auto"/>
                    <w:left w:val="none" w:sz="0" w:space="0" w:color="auto"/>
                    <w:bottom w:val="none" w:sz="0" w:space="0" w:color="auto"/>
                    <w:right w:val="none" w:sz="0" w:space="0" w:color="auto"/>
                  </w:divBdr>
                </w:div>
                <w:div w:id="1493377403">
                  <w:marLeft w:val="420"/>
                  <w:marRight w:val="0"/>
                  <w:marTop w:val="0"/>
                  <w:marBottom w:val="0"/>
                  <w:divBdr>
                    <w:top w:val="none" w:sz="0" w:space="0" w:color="auto"/>
                    <w:left w:val="none" w:sz="0" w:space="0" w:color="auto"/>
                    <w:bottom w:val="none" w:sz="0" w:space="0" w:color="auto"/>
                    <w:right w:val="none" w:sz="0" w:space="0" w:color="auto"/>
                  </w:divBdr>
                  <w:divsChild>
                    <w:div w:id="86771270">
                      <w:marLeft w:val="0"/>
                      <w:marRight w:val="0"/>
                      <w:marTop w:val="34"/>
                      <w:marBottom w:val="34"/>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sChild>
                        <w:div w:id="7279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880095">
              <w:marLeft w:val="0"/>
              <w:marRight w:val="0"/>
              <w:marTop w:val="120"/>
              <w:marBottom w:val="360"/>
              <w:divBdr>
                <w:top w:val="none" w:sz="0" w:space="0" w:color="auto"/>
                <w:left w:val="none" w:sz="0" w:space="0" w:color="auto"/>
                <w:bottom w:val="none" w:sz="0" w:space="0" w:color="auto"/>
                <w:right w:val="none" w:sz="0" w:space="0" w:color="auto"/>
              </w:divBdr>
              <w:divsChild>
                <w:div w:id="1257708739">
                  <w:marLeft w:val="0"/>
                  <w:marRight w:val="0"/>
                  <w:marTop w:val="0"/>
                  <w:marBottom w:val="0"/>
                  <w:divBdr>
                    <w:top w:val="none" w:sz="0" w:space="0" w:color="auto"/>
                    <w:left w:val="none" w:sz="0" w:space="0" w:color="auto"/>
                    <w:bottom w:val="none" w:sz="0" w:space="0" w:color="auto"/>
                    <w:right w:val="none" w:sz="0" w:space="0" w:color="auto"/>
                  </w:divBdr>
                </w:div>
                <w:div w:id="524562643">
                  <w:marLeft w:val="420"/>
                  <w:marRight w:val="0"/>
                  <w:marTop w:val="0"/>
                  <w:marBottom w:val="0"/>
                  <w:divBdr>
                    <w:top w:val="none" w:sz="0" w:space="0" w:color="auto"/>
                    <w:left w:val="none" w:sz="0" w:space="0" w:color="auto"/>
                    <w:bottom w:val="none" w:sz="0" w:space="0" w:color="auto"/>
                    <w:right w:val="none" w:sz="0" w:space="0" w:color="auto"/>
                  </w:divBdr>
                  <w:divsChild>
                    <w:div w:id="2059932244">
                      <w:marLeft w:val="0"/>
                      <w:marRight w:val="0"/>
                      <w:marTop w:val="34"/>
                      <w:marBottom w:val="34"/>
                      <w:divBdr>
                        <w:top w:val="none" w:sz="0" w:space="0" w:color="auto"/>
                        <w:left w:val="none" w:sz="0" w:space="0" w:color="auto"/>
                        <w:bottom w:val="none" w:sz="0" w:space="0" w:color="auto"/>
                        <w:right w:val="none" w:sz="0" w:space="0" w:color="auto"/>
                      </w:divBdr>
                    </w:div>
                    <w:div w:id="608900171">
                      <w:marLeft w:val="0"/>
                      <w:marRight w:val="0"/>
                      <w:marTop w:val="0"/>
                      <w:marBottom w:val="0"/>
                      <w:divBdr>
                        <w:top w:val="none" w:sz="0" w:space="0" w:color="auto"/>
                        <w:left w:val="none" w:sz="0" w:space="0" w:color="auto"/>
                        <w:bottom w:val="none" w:sz="0" w:space="0" w:color="auto"/>
                        <w:right w:val="none" w:sz="0" w:space="0" w:color="auto"/>
                      </w:divBdr>
                      <w:divsChild>
                        <w:div w:id="9717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1155">
              <w:marLeft w:val="0"/>
              <w:marRight w:val="0"/>
              <w:marTop w:val="120"/>
              <w:marBottom w:val="360"/>
              <w:divBdr>
                <w:top w:val="none" w:sz="0" w:space="0" w:color="auto"/>
                <w:left w:val="none" w:sz="0" w:space="0" w:color="auto"/>
                <w:bottom w:val="none" w:sz="0" w:space="0" w:color="auto"/>
                <w:right w:val="none" w:sz="0" w:space="0" w:color="auto"/>
              </w:divBdr>
              <w:divsChild>
                <w:div w:id="974793337">
                  <w:marLeft w:val="0"/>
                  <w:marRight w:val="0"/>
                  <w:marTop w:val="0"/>
                  <w:marBottom w:val="0"/>
                  <w:divBdr>
                    <w:top w:val="none" w:sz="0" w:space="0" w:color="auto"/>
                    <w:left w:val="none" w:sz="0" w:space="0" w:color="auto"/>
                    <w:bottom w:val="none" w:sz="0" w:space="0" w:color="auto"/>
                    <w:right w:val="none" w:sz="0" w:space="0" w:color="auto"/>
                  </w:divBdr>
                </w:div>
                <w:div w:id="1621183771">
                  <w:marLeft w:val="420"/>
                  <w:marRight w:val="0"/>
                  <w:marTop w:val="0"/>
                  <w:marBottom w:val="0"/>
                  <w:divBdr>
                    <w:top w:val="none" w:sz="0" w:space="0" w:color="auto"/>
                    <w:left w:val="none" w:sz="0" w:space="0" w:color="auto"/>
                    <w:bottom w:val="none" w:sz="0" w:space="0" w:color="auto"/>
                    <w:right w:val="none" w:sz="0" w:space="0" w:color="auto"/>
                  </w:divBdr>
                  <w:divsChild>
                    <w:div w:id="2050260168">
                      <w:marLeft w:val="0"/>
                      <w:marRight w:val="0"/>
                      <w:marTop w:val="34"/>
                      <w:marBottom w:val="34"/>
                      <w:divBdr>
                        <w:top w:val="none" w:sz="0" w:space="0" w:color="auto"/>
                        <w:left w:val="none" w:sz="0" w:space="0" w:color="auto"/>
                        <w:bottom w:val="none" w:sz="0" w:space="0" w:color="auto"/>
                        <w:right w:val="none" w:sz="0" w:space="0" w:color="auto"/>
                      </w:divBdr>
                    </w:div>
                    <w:div w:id="1546210468">
                      <w:marLeft w:val="0"/>
                      <w:marRight w:val="0"/>
                      <w:marTop w:val="0"/>
                      <w:marBottom w:val="0"/>
                      <w:divBdr>
                        <w:top w:val="none" w:sz="0" w:space="0" w:color="auto"/>
                        <w:left w:val="none" w:sz="0" w:space="0" w:color="auto"/>
                        <w:bottom w:val="none" w:sz="0" w:space="0" w:color="auto"/>
                        <w:right w:val="none" w:sz="0" w:space="0" w:color="auto"/>
                      </w:divBdr>
                      <w:divsChild>
                        <w:div w:id="100809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166519">
              <w:marLeft w:val="0"/>
              <w:marRight w:val="0"/>
              <w:marTop w:val="120"/>
              <w:marBottom w:val="360"/>
              <w:divBdr>
                <w:top w:val="none" w:sz="0" w:space="0" w:color="auto"/>
                <w:left w:val="none" w:sz="0" w:space="0" w:color="auto"/>
                <w:bottom w:val="none" w:sz="0" w:space="0" w:color="auto"/>
                <w:right w:val="none" w:sz="0" w:space="0" w:color="auto"/>
              </w:divBdr>
              <w:divsChild>
                <w:div w:id="332993051">
                  <w:marLeft w:val="0"/>
                  <w:marRight w:val="0"/>
                  <w:marTop w:val="0"/>
                  <w:marBottom w:val="0"/>
                  <w:divBdr>
                    <w:top w:val="none" w:sz="0" w:space="0" w:color="auto"/>
                    <w:left w:val="none" w:sz="0" w:space="0" w:color="auto"/>
                    <w:bottom w:val="none" w:sz="0" w:space="0" w:color="auto"/>
                    <w:right w:val="none" w:sz="0" w:space="0" w:color="auto"/>
                  </w:divBdr>
                </w:div>
                <w:div w:id="342049580">
                  <w:marLeft w:val="420"/>
                  <w:marRight w:val="0"/>
                  <w:marTop w:val="0"/>
                  <w:marBottom w:val="0"/>
                  <w:divBdr>
                    <w:top w:val="none" w:sz="0" w:space="0" w:color="auto"/>
                    <w:left w:val="none" w:sz="0" w:space="0" w:color="auto"/>
                    <w:bottom w:val="none" w:sz="0" w:space="0" w:color="auto"/>
                    <w:right w:val="none" w:sz="0" w:space="0" w:color="auto"/>
                  </w:divBdr>
                  <w:divsChild>
                    <w:div w:id="750733857">
                      <w:marLeft w:val="0"/>
                      <w:marRight w:val="0"/>
                      <w:marTop w:val="34"/>
                      <w:marBottom w:val="34"/>
                      <w:divBdr>
                        <w:top w:val="none" w:sz="0" w:space="0" w:color="auto"/>
                        <w:left w:val="none" w:sz="0" w:space="0" w:color="auto"/>
                        <w:bottom w:val="none" w:sz="0" w:space="0" w:color="auto"/>
                        <w:right w:val="none" w:sz="0" w:space="0" w:color="auto"/>
                      </w:divBdr>
                    </w:div>
                    <w:div w:id="699625587">
                      <w:marLeft w:val="0"/>
                      <w:marRight w:val="0"/>
                      <w:marTop w:val="0"/>
                      <w:marBottom w:val="0"/>
                      <w:divBdr>
                        <w:top w:val="none" w:sz="0" w:space="0" w:color="auto"/>
                        <w:left w:val="none" w:sz="0" w:space="0" w:color="auto"/>
                        <w:bottom w:val="none" w:sz="0" w:space="0" w:color="auto"/>
                        <w:right w:val="none" w:sz="0" w:space="0" w:color="auto"/>
                      </w:divBdr>
                      <w:divsChild>
                        <w:div w:id="207199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49088">
              <w:marLeft w:val="0"/>
              <w:marRight w:val="0"/>
              <w:marTop w:val="120"/>
              <w:marBottom w:val="360"/>
              <w:divBdr>
                <w:top w:val="none" w:sz="0" w:space="0" w:color="auto"/>
                <w:left w:val="none" w:sz="0" w:space="0" w:color="auto"/>
                <w:bottom w:val="none" w:sz="0" w:space="0" w:color="auto"/>
                <w:right w:val="none" w:sz="0" w:space="0" w:color="auto"/>
              </w:divBdr>
              <w:divsChild>
                <w:div w:id="1226573198">
                  <w:marLeft w:val="0"/>
                  <w:marRight w:val="0"/>
                  <w:marTop w:val="0"/>
                  <w:marBottom w:val="0"/>
                  <w:divBdr>
                    <w:top w:val="none" w:sz="0" w:space="0" w:color="auto"/>
                    <w:left w:val="none" w:sz="0" w:space="0" w:color="auto"/>
                    <w:bottom w:val="none" w:sz="0" w:space="0" w:color="auto"/>
                    <w:right w:val="none" w:sz="0" w:space="0" w:color="auto"/>
                  </w:divBdr>
                </w:div>
                <w:div w:id="1973440133">
                  <w:marLeft w:val="420"/>
                  <w:marRight w:val="0"/>
                  <w:marTop w:val="0"/>
                  <w:marBottom w:val="0"/>
                  <w:divBdr>
                    <w:top w:val="none" w:sz="0" w:space="0" w:color="auto"/>
                    <w:left w:val="none" w:sz="0" w:space="0" w:color="auto"/>
                    <w:bottom w:val="none" w:sz="0" w:space="0" w:color="auto"/>
                    <w:right w:val="none" w:sz="0" w:space="0" w:color="auto"/>
                  </w:divBdr>
                  <w:divsChild>
                    <w:div w:id="724911535">
                      <w:marLeft w:val="0"/>
                      <w:marRight w:val="0"/>
                      <w:marTop w:val="34"/>
                      <w:marBottom w:val="34"/>
                      <w:divBdr>
                        <w:top w:val="none" w:sz="0" w:space="0" w:color="auto"/>
                        <w:left w:val="none" w:sz="0" w:space="0" w:color="auto"/>
                        <w:bottom w:val="none" w:sz="0" w:space="0" w:color="auto"/>
                        <w:right w:val="none" w:sz="0" w:space="0" w:color="auto"/>
                      </w:divBdr>
                    </w:div>
                    <w:div w:id="819083221">
                      <w:marLeft w:val="0"/>
                      <w:marRight w:val="0"/>
                      <w:marTop w:val="0"/>
                      <w:marBottom w:val="0"/>
                      <w:divBdr>
                        <w:top w:val="none" w:sz="0" w:space="0" w:color="auto"/>
                        <w:left w:val="none" w:sz="0" w:space="0" w:color="auto"/>
                        <w:bottom w:val="none" w:sz="0" w:space="0" w:color="auto"/>
                        <w:right w:val="none" w:sz="0" w:space="0" w:color="auto"/>
                      </w:divBdr>
                      <w:divsChild>
                        <w:div w:id="154339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464224">
              <w:marLeft w:val="0"/>
              <w:marRight w:val="0"/>
              <w:marTop w:val="120"/>
              <w:marBottom w:val="360"/>
              <w:divBdr>
                <w:top w:val="none" w:sz="0" w:space="0" w:color="auto"/>
                <w:left w:val="none" w:sz="0" w:space="0" w:color="auto"/>
                <w:bottom w:val="none" w:sz="0" w:space="0" w:color="auto"/>
                <w:right w:val="none" w:sz="0" w:space="0" w:color="auto"/>
              </w:divBdr>
              <w:divsChild>
                <w:div w:id="1987511234">
                  <w:marLeft w:val="0"/>
                  <w:marRight w:val="0"/>
                  <w:marTop w:val="0"/>
                  <w:marBottom w:val="0"/>
                  <w:divBdr>
                    <w:top w:val="none" w:sz="0" w:space="0" w:color="auto"/>
                    <w:left w:val="none" w:sz="0" w:space="0" w:color="auto"/>
                    <w:bottom w:val="none" w:sz="0" w:space="0" w:color="auto"/>
                    <w:right w:val="none" w:sz="0" w:space="0" w:color="auto"/>
                  </w:divBdr>
                </w:div>
                <w:div w:id="1859536344">
                  <w:marLeft w:val="420"/>
                  <w:marRight w:val="0"/>
                  <w:marTop w:val="0"/>
                  <w:marBottom w:val="0"/>
                  <w:divBdr>
                    <w:top w:val="none" w:sz="0" w:space="0" w:color="auto"/>
                    <w:left w:val="none" w:sz="0" w:space="0" w:color="auto"/>
                    <w:bottom w:val="none" w:sz="0" w:space="0" w:color="auto"/>
                    <w:right w:val="none" w:sz="0" w:space="0" w:color="auto"/>
                  </w:divBdr>
                  <w:divsChild>
                    <w:div w:id="866680547">
                      <w:marLeft w:val="0"/>
                      <w:marRight w:val="0"/>
                      <w:marTop w:val="34"/>
                      <w:marBottom w:val="34"/>
                      <w:divBdr>
                        <w:top w:val="none" w:sz="0" w:space="0" w:color="auto"/>
                        <w:left w:val="none" w:sz="0" w:space="0" w:color="auto"/>
                        <w:bottom w:val="none" w:sz="0" w:space="0" w:color="auto"/>
                        <w:right w:val="none" w:sz="0" w:space="0" w:color="auto"/>
                      </w:divBdr>
                    </w:div>
                    <w:div w:id="1320160476">
                      <w:marLeft w:val="0"/>
                      <w:marRight w:val="0"/>
                      <w:marTop w:val="0"/>
                      <w:marBottom w:val="0"/>
                      <w:divBdr>
                        <w:top w:val="none" w:sz="0" w:space="0" w:color="auto"/>
                        <w:left w:val="none" w:sz="0" w:space="0" w:color="auto"/>
                        <w:bottom w:val="none" w:sz="0" w:space="0" w:color="auto"/>
                        <w:right w:val="none" w:sz="0" w:space="0" w:color="auto"/>
                      </w:divBdr>
                      <w:divsChild>
                        <w:div w:id="188706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450">
              <w:marLeft w:val="0"/>
              <w:marRight w:val="0"/>
              <w:marTop w:val="120"/>
              <w:marBottom w:val="360"/>
              <w:divBdr>
                <w:top w:val="none" w:sz="0" w:space="0" w:color="auto"/>
                <w:left w:val="none" w:sz="0" w:space="0" w:color="auto"/>
                <w:bottom w:val="none" w:sz="0" w:space="0" w:color="auto"/>
                <w:right w:val="none" w:sz="0" w:space="0" w:color="auto"/>
              </w:divBdr>
              <w:divsChild>
                <w:div w:id="28844966">
                  <w:marLeft w:val="0"/>
                  <w:marRight w:val="0"/>
                  <w:marTop w:val="0"/>
                  <w:marBottom w:val="0"/>
                  <w:divBdr>
                    <w:top w:val="none" w:sz="0" w:space="0" w:color="auto"/>
                    <w:left w:val="none" w:sz="0" w:space="0" w:color="auto"/>
                    <w:bottom w:val="none" w:sz="0" w:space="0" w:color="auto"/>
                    <w:right w:val="none" w:sz="0" w:space="0" w:color="auto"/>
                  </w:divBdr>
                </w:div>
                <w:div w:id="540938225">
                  <w:marLeft w:val="420"/>
                  <w:marRight w:val="0"/>
                  <w:marTop w:val="0"/>
                  <w:marBottom w:val="0"/>
                  <w:divBdr>
                    <w:top w:val="none" w:sz="0" w:space="0" w:color="auto"/>
                    <w:left w:val="none" w:sz="0" w:space="0" w:color="auto"/>
                    <w:bottom w:val="none" w:sz="0" w:space="0" w:color="auto"/>
                    <w:right w:val="none" w:sz="0" w:space="0" w:color="auto"/>
                  </w:divBdr>
                  <w:divsChild>
                    <w:div w:id="591471664">
                      <w:marLeft w:val="0"/>
                      <w:marRight w:val="0"/>
                      <w:marTop w:val="34"/>
                      <w:marBottom w:val="34"/>
                      <w:divBdr>
                        <w:top w:val="none" w:sz="0" w:space="0" w:color="auto"/>
                        <w:left w:val="none" w:sz="0" w:space="0" w:color="auto"/>
                        <w:bottom w:val="none" w:sz="0" w:space="0" w:color="auto"/>
                        <w:right w:val="none" w:sz="0" w:space="0" w:color="auto"/>
                      </w:divBdr>
                    </w:div>
                    <w:div w:id="2042854863">
                      <w:marLeft w:val="0"/>
                      <w:marRight w:val="0"/>
                      <w:marTop w:val="0"/>
                      <w:marBottom w:val="0"/>
                      <w:divBdr>
                        <w:top w:val="none" w:sz="0" w:space="0" w:color="auto"/>
                        <w:left w:val="none" w:sz="0" w:space="0" w:color="auto"/>
                        <w:bottom w:val="none" w:sz="0" w:space="0" w:color="auto"/>
                        <w:right w:val="none" w:sz="0" w:space="0" w:color="auto"/>
                      </w:divBdr>
                      <w:divsChild>
                        <w:div w:id="128234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32716">
              <w:marLeft w:val="0"/>
              <w:marRight w:val="0"/>
              <w:marTop w:val="120"/>
              <w:marBottom w:val="360"/>
              <w:divBdr>
                <w:top w:val="none" w:sz="0" w:space="0" w:color="auto"/>
                <w:left w:val="none" w:sz="0" w:space="0" w:color="auto"/>
                <w:bottom w:val="none" w:sz="0" w:space="0" w:color="auto"/>
                <w:right w:val="none" w:sz="0" w:space="0" w:color="auto"/>
              </w:divBdr>
              <w:divsChild>
                <w:div w:id="293366739">
                  <w:marLeft w:val="0"/>
                  <w:marRight w:val="0"/>
                  <w:marTop w:val="0"/>
                  <w:marBottom w:val="0"/>
                  <w:divBdr>
                    <w:top w:val="none" w:sz="0" w:space="0" w:color="auto"/>
                    <w:left w:val="none" w:sz="0" w:space="0" w:color="auto"/>
                    <w:bottom w:val="none" w:sz="0" w:space="0" w:color="auto"/>
                    <w:right w:val="none" w:sz="0" w:space="0" w:color="auto"/>
                  </w:divBdr>
                </w:div>
                <w:div w:id="2062055234">
                  <w:marLeft w:val="420"/>
                  <w:marRight w:val="0"/>
                  <w:marTop w:val="0"/>
                  <w:marBottom w:val="0"/>
                  <w:divBdr>
                    <w:top w:val="none" w:sz="0" w:space="0" w:color="auto"/>
                    <w:left w:val="none" w:sz="0" w:space="0" w:color="auto"/>
                    <w:bottom w:val="none" w:sz="0" w:space="0" w:color="auto"/>
                    <w:right w:val="none" w:sz="0" w:space="0" w:color="auto"/>
                  </w:divBdr>
                  <w:divsChild>
                    <w:div w:id="357779828">
                      <w:marLeft w:val="0"/>
                      <w:marRight w:val="0"/>
                      <w:marTop w:val="34"/>
                      <w:marBottom w:val="34"/>
                      <w:divBdr>
                        <w:top w:val="none" w:sz="0" w:space="0" w:color="auto"/>
                        <w:left w:val="none" w:sz="0" w:space="0" w:color="auto"/>
                        <w:bottom w:val="none" w:sz="0" w:space="0" w:color="auto"/>
                        <w:right w:val="none" w:sz="0" w:space="0" w:color="auto"/>
                      </w:divBdr>
                    </w:div>
                    <w:div w:id="935819556">
                      <w:marLeft w:val="0"/>
                      <w:marRight w:val="0"/>
                      <w:marTop w:val="0"/>
                      <w:marBottom w:val="0"/>
                      <w:divBdr>
                        <w:top w:val="none" w:sz="0" w:space="0" w:color="auto"/>
                        <w:left w:val="none" w:sz="0" w:space="0" w:color="auto"/>
                        <w:bottom w:val="none" w:sz="0" w:space="0" w:color="auto"/>
                        <w:right w:val="none" w:sz="0" w:space="0" w:color="auto"/>
                      </w:divBdr>
                      <w:divsChild>
                        <w:div w:id="21252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13783">
              <w:marLeft w:val="0"/>
              <w:marRight w:val="0"/>
              <w:marTop w:val="120"/>
              <w:marBottom w:val="360"/>
              <w:divBdr>
                <w:top w:val="none" w:sz="0" w:space="0" w:color="auto"/>
                <w:left w:val="none" w:sz="0" w:space="0" w:color="auto"/>
                <w:bottom w:val="none" w:sz="0" w:space="0" w:color="auto"/>
                <w:right w:val="none" w:sz="0" w:space="0" w:color="auto"/>
              </w:divBdr>
              <w:divsChild>
                <w:div w:id="222178477">
                  <w:marLeft w:val="0"/>
                  <w:marRight w:val="0"/>
                  <w:marTop w:val="0"/>
                  <w:marBottom w:val="0"/>
                  <w:divBdr>
                    <w:top w:val="none" w:sz="0" w:space="0" w:color="auto"/>
                    <w:left w:val="none" w:sz="0" w:space="0" w:color="auto"/>
                    <w:bottom w:val="none" w:sz="0" w:space="0" w:color="auto"/>
                    <w:right w:val="none" w:sz="0" w:space="0" w:color="auto"/>
                  </w:divBdr>
                </w:div>
                <w:div w:id="778988342">
                  <w:marLeft w:val="420"/>
                  <w:marRight w:val="0"/>
                  <w:marTop w:val="0"/>
                  <w:marBottom w:val="0"/>
                  <w:divBdr>
                    <w:top w:val="none" w:sz="0" w:space="0" w:color="auto"/>
                    <w:left w:val="none" w:sz="0" w:space="0" w:color="auto"/>
                    <w:bottom w:val="none" w:sz="0" w:space="0" w:color="auto"/>
                    <w:right w:val="none" w:sz="0" w:space="0" w:color="auto"/>
                  </w:divBdr>
                  <w:divsChild>
                    <w:div w:id="2119253713">
                      <w:marLeft w:val="0"/>
                      <w:marRight w:val="0"/>
                      <w:marTop w:val="34"/>
                      <w:marBottom w:val="34"/>
                      <w:divBdr>
                        <w:top w:val="none" w:sz="0" w:space="0" w:color="auto"/>
                        <w:left w:val="none" w:sz="0" w:space="0" w:color="auto"/>
                        <w:bottom w:val="none" w:sz="0" w:space="0" w:color="auto"/>
                        <w:right w:val="none" w:sz="0" w:space="0" w:color="auto"/>
                      </w:divBdr>
                    </w:div>
                    <w:div w:id="1757676001">
                      <w:marLeft w:val="0"/>
                      <w:marRight w:val="0"/>
                      <w:marTop w:val="0"/>
                      <w:marBottom w:val="0"/>
                      <w:divBdr>
                        <w:top w:val="none" w:sz="0" w:space="0" w:color="auto"/>
                        <w:left w:val="none" w:sz="0" w:space="0" w:color="auto"/>
                        <w:bottom w:val="none" w:sz="0" w:space="0" w:color="auto"/>
                        <w:right w:val="none" w:sz="0" w:space="0" w:color="auto"/>
                      </w:divBdr>
                      <w:divsChild>
                        <w:div w:id="164607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41401">
              <w:marLeft w:val="0"/>
              <w:marRight w:val="0"/>
              <w:marTop w:val="120"/>
              <w:marBottom w:val="360"/>
              <w:divBdr>
                <w:top w:val="none" w:sz="0" w:space="0" w:color="auto"/>
                <w:left w:val="none" w:sz="0" w:space="0" w:color="auto"/>
                <w:bottom w:val="none" w:sz="0" w:space="0" w:color="auto"/>
                <w:right w:val="none" w:sz="0" w:space="0" w:color="auto"/>
              </w:divBdr>
              <w:divsChild>
                <w:div w:id="194083432">
                  <w:marLeft w:val="0"/>
                  <w:marRight w:val="0"/>
                  <w:marTop w:val="0"/>
                  <w:marBottom w:val="0"/>
                  <w:divBdr>
                    <w:top w:val="none" w:sz="0" w:space="0" w:color="auto"/>
                    <w:left w:val="none" w:sz="0" w:space="0" w:color="auto"/>
                    <w:bottom w:val="none" w:sz="0" w:space="0" w:color="auto"/>
                    <w:right w:val="none" w:sz="0" w:space="0" w:color="auto"/>
                  </w:divBdr>
                </w:div>
                <w:div w:id="1798912199">
                  <w:marLeft w:val="420"/>
                  <w:marRight w:val="0"/>
                  <w:marTop w:val="0"/>
                  <w:marBottom w:val="0"/>
                  <w:divBdr>
                    <w:top w:val="none" w:sz="0" w:space="0" w:color="auto"/>
                    <w:left w:val="none" w:sz="0" w:space="0" w:color="auto"/>
                    <w:bottom w:val="none" w:sz="0" w:space="0" w:color="auto"/>
                    <w:right w:val="none" w:sz="0" w:space="0" w:color="auto"/>
                  </w:divBdr>
                  <w:divsChild>
                    <w:div w:id="403841201">
                      <w:marLeft w:val="0"/>
                      <w:marRight w:val="0"/>
                      <w:marTop w:val="34"/>
                      <w:marBottom w:val="34"/>
                      <w:divBdr>
                        <w:top w:val="none" w:sz="0" w:space="0" w:color="auto"/>
                        <w:left w:val="none" w:sz="0" w:space="0" w:color="auto"/>
                        <w:bottom w:val="none" w:sz="0" w:space="0" w:color="auto"/>
                        <w:right w:val="none" w:sz="0" w:space="0" w:color="auto"/>
                      </w:divBdr>
                    </w:div>
                    <w:div w:id="270742070">
                      <w:marLeft w:val="0"/>
                      <w:marRight w:val="0"/>
                      <w:marTop w:val="0"/>
                      <w:marBottom w:val="0"/>
                      <w:divBdr>
                        <w:top w:val="none" w:sz="0" w:space="0" w:color="auto"/>
                        <w:left w:val="none" w:sz="0" w:space="0" w:color="auto"/>
                        <w:bottom w:val="none" w:sz="0" w:space="0" w:color="auto"/>
                        <w:right w:val="none" w:sz="0" w:space="0" w:color="auto"/>
                      </w:divBdr>
                      <w:divsChild>
                        <w:div w:id="95652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972825">
      <w:bodyDiv w:val="1"/>
      <w:marLeft w:val="0"/>
      <w:marRight w:val="0"/>
      <w:marTop w:val="0"/>
      <w:marBottom w:val="0"/>
      <w:divBdr>
        <w:top w:val="none" w:sz="0" w:space="0" w:color="auto"/>
        <w:left w:val="none" w:sz="0" w:space="0" w:color="auto"/>
        <w:bottom w:val="none" w:sz="0" w:space="0" w:color="auto"/>
        <w:right w:val="none" w:sz="0" w:space="0" w:color="auto"/>
      </w:divBdr>
    </w:div>
    <w:div w:id="1214316669">
      <w:bodyDiv w:val="1"/>
      <w:marLeft w:val="0"/>
      <w:marRight w:val="0"/>
      <w:marTop w:val="0"/>
      <w:marBottom w:val="0"/>
      <w:divBdr>
        <w:top w:val="none" w:sz="0" w:space="0" w:color="auto"/>
        <w:left w:val="none" w:sz="0" w:space="0" w:color="auto"/>
        <w:bottom w:val="none" w:sz="0" w:space="0" w:color="auto"/>
        <w:right w:val="none" w:sz="0" w:space="0" w:color="auto"/>
      </w:divBdr>
      <w:divsChild>
        <w:div w:id="417672744">
          <w:marLeft w:val="0"/>
          <w:marRight w:val="0"/>
          <w:marTop w:val="0"/>
          <w:marBottom w:val="0"/>
          <w:divBdr>
            <w:top w:val="none" w:sz="0" w:space="0" w:color="auto"/>
            <w:left w:val="none" w:sz="0" w:space="0" w:color="auto"/>
            <w:bottom w:val="none" w:sz="0" w:space="0" w:color="auto"/>
            <w:right w:val="none" w:sz="0" w:space="0" w:color="auto"/>
          </w:divBdr>
          <w:divsChild>
            <w:div w:id="8582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02113">
      <w:bodyDiv w:val="1"/>
      <w:marLeft w:val="0"/>
      <w:marRight w:val="0"/>
      <w:marTop w:val="0"/>
      <w:marBottom w:val="0"/>
      <w:divBdr>
        <w:top w:val="none" w:sz="0" w:space="0" w:color="auto"/>
        <w:left w:val="none" w:sz="0" w:space="0" w:color="auto"/>
        <w:bottom w:val="none" w:sz="0" w:space="0" w:color="auto"/>
        <w:right w:val="none" w:sz="0" w:space="0" w:color="auto"/>
      </w:divBdr>
    </w:div>
    <w:div w:id="1282034135">
      <w:bodyDiv w:val="1"/>
      <w:marLeft w:val="0"/>
      <w:marRight w:val="0"/>
      <w:marTop w:val="0"/>
      <w:marBottom w:val="0"/>
      <w:divBdr>
        <w:top w:val="none" w:sz="0" w:space="0" w:color="auto"/>
        <w:left w:val="none" w:sz="0" w:space="0" w:color="auto"/>
        <w:bottom w:val="none" w:sz="0" w:space="0" w:color="auto"/>
        <w:right w:val="none" w:sz="0" w:space="0" w:color="auto"/>
      </w:divBdr>
      <w:divsChild>
        <w:div w:id="2006660672">
          <w:marLeft w:val="0"/>
          <w:marRight w:val="0"/>
          <w:marTop w:val="34"/>
          <w:marBottom w:val="34"/>
          <w:divBdr>
            <w:top w:val="none" w:sz="0" w:space="0" w:color="auto"/>
            <w:left w:val="none" w:sz="0" w:space="0" w:color="auto"/>
            <w:bottom w:val="none" w:sz="0" w:space="0" w:color="auto"/>
            <w:right w:val="none" w:sz="0" w:space="0" w:color="auto"/>
          </w:divBdr>
        </w:div>
      </w:divsChild>
    </w:div>
    <w:div w:id="1299145661">
      <w:bodyDiv w:val="1"/>
      <w:marLeft w:val="0"/>
      <w:marRight w:val="0"/>
      <w:marTop w:val="0"/>
      <w:marBottom w:val="0"/>
      <w:divBdr>
        <w:top w:val="none" w:sz="0" w:space="0" w:color="auto"/>
        <w:left w:val="none" w:sz="0" w:space="0" w:color="auto"/>
        <w:bottom w:val="none" w:sz="0" w:space="0" w:color="auto"/>
        <w:right w:val="none" w:sz="0" w:space="0" w:color="auto"/>
      </w:divBdr>
      <w:divsChild>
        <w:div w:id="668217660">
          <w:marLeft w:val="0"/>
          <w:marRight w:val="0"/>
          <w:marTop w:val="0"/>
          <w:marBottom w:val="0"/>
          <w:divBdr>
            <w:top w:val="none" w:sz="0" w:space="0" w:color="auto"/>
            <w:left w:val="none" w:sz="0" w:space="0" w:color="auto"/>
            <w:bottom w:val="none" w:sz="0" w:space="0" w:color="auto"/>
            <w:right w:val="none" w:sz="0" w:space="0" w:color="auto"/>
          </w:divBdr>
        </w:div>
        <w:div w:id="1564484494">
          <w:marLeft w:val="0"/>
          <w:marRight w:val="0"/>
          <w:marTop w:val="0"/>
          <w:marBottom w:val="0"/>
          <w:divBdr>
            <w:top w:val="none" w:sz="0" w:space="0" w:color="auto"/>
            <w:left w:val="none" w:sz="0" w:space="0" w:color="auto"/>
            <w:bottom w:val="none" w:sz="0" w:space="0" w:color="auto"/>
            <w:right w:val="none" w:sz="0" w:space="0" w:color="auto"/>
          </w:divBdr>
        </w:div>
        <w:div w:id="1610895691">
          <w:marLeft w:val="0"/>
          <w:marRight w:val="0"/>
          <w:marTop w:val="0"/>
          <w:marBottom w:val="0"/>
          <w:divBdr>
            <w:top w:val="none" w:sz="0" w:space="0" w:color="auto"/>
            <w:left w:val="none" w:sz="0" w:space="0" w:color="auto"/>
            <w:bottom w:val="none" w:sz="0" w:space="0" w:color="auto"/>
            <w:right w:val="none" w:sz="0" w:space="0" w:color="auto"/>
          </w:divBdr>
          <w:divsChild>
            <w:div w:id="489637133">
              <w:marLeft w:val="0"/>
              <w:marRight w:val="0"/>
              <w:marTop w:val="0"/>
              <w:marBottom w:val="0"/>
              <w:divBdr>
                <w:top w:val="none" w:sz="0" w:space="0" w:color="auto"/>
                <w:left w:val="none" w:sz="0" w:space="0" w:color="auto"/>
                <w:bottom w:val="none" w:sz="0" w:space="0" w:color="auto"/>
                <w:right w:val="none" w:sz="0" w:space="0" w:color="auto"/>
              </w:divBdr>
            </w:div>
            <w:div w:id="225188742">
              <w:marLeft w:val="0"/>
              <w:marRight w:val="0"/>
              <w:marTop w:val="0"/>
              <w:marBottom w:val="0"/>
              <w:divBdr>
                <w:top w:val="none" w:sz="0" w:space="0" w:color="auto"/>
                <w:left w:val="none" w:sz="0" w:space="0" w:color="auto"/>
                <w:bottom w:val="none" w:sz="0" w:space="0" w:color="auto"/>
                <w:right w:val="none" w:sz="0" w:space="0" w:color="auto"/>
              </w:divBdr>
            </w:div>
            <w:div w:id="1655448766">
              <w:marLeft w:val="0"/>
              <w:marRight w:val="0"/>
              <w:marTop w:val="0"/>
              <w:marBottom w:val="0"/>
              <w:divBdr>
                <w:top w:val="none" w:sz="0" w:space="0" w:color="auto"/>
                <w:left w:val="none" w:sz="0" w:space="0" w:color="auto"/>
                <w:bottom w:val="none" w:sz="0" w:space="0" w:color="auto"/>
                <w:right w:val="none" w:sz="0" w:space="0" w:color="auto"/>
              </w:divBdr>
            </w:div>
            <w:div w:id="806355772">
              <w:marLeft w:val="0"/>
              <w:marRight w:val="0"/>
              <w:marTop w:val="0"/>
              <w:marBottom w:val="0"/>
              <w:divBdr>
                <w:top w:val="none" w:sz="0" w:space="0" w:color="auto"/>
                <w:left w:val="none" w:sz="0" w:space="0" w:color="auto"/>
                <w:bottom w:val="none" w:sz="0" w:space="0" w:color="auto"/>
                <w:right w:val="none" w:sz="0" w:space="0" w:color="auto"/>
              </w:divBdr>
            </w:div>
            <w:div w:id="481581096">
              <w:marLeft w:val="0"/>
              <w:marRight w:val="0"/>
              <w:marTop w:val="0"/>
              <w:marBottom w:val="0"/>
              <w:divBdr>
                <w:top w:val="none" w:sz="0" w:space="0" w:color="auto"/>
                <w:left w:val="none" w:sz="0" w:space="0" w:color="auto"/>
                <w:bottom w:val="none" w:sz="0" w:space="0" w:color="auto"/>
                <w:right w:val="none" w:sz="0" w:space="0" w:color="auto"/>
              </w:divBdr>
            </w:div>
            <w:div w:id="14949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05065">
      <w:bodyDiv w:val="1"/>
      <w:marLeft w:val="0"/>
      <w:marRight w:val="0"/>
      <w:marTop w:val="0"/>
      <w:marBottom w:val="0"/>
      <w:divBdr>
        <w:top w:val="none" w:sz="0" w:space="0" w:color="auto"/>
        <w:left w:val="none" w:sz="0" w:space="0" w:color="auto"/>
        <w:bottom w:val="none" w:sz="0" w:space="0" w:color="auto"/>
        <w:right w:val="none" w:sz="0" w:space="0" w:color="auto"/>
      </w:divBdr>
    </w:div>
    <w:div w:id="1362391368">
      <w:bodyDiv w:val="1"/>
      <w:marLeft w:val="0"/>
      <w:marRight w:val="0"/>
      <w:marTop w:val="0"/>
      <w:marBottom w:val="0"/>
      <w:divBdr>
        <w:top w:val="none" w:sz="0" w:space="0" w:color="auto"/>
        <w:left w:val="none" w:sz="0" w:space="0" w:color="auto"/>
        <w:bottom w:val="none" w:sz="0" w:space="0" w:color="auto"/>
        <w:right w:val="none" w:sz="0" w:space="0" w:color="auto"/>
      </w:divBdr>
    </w:div>
    <w:div w:id="1388648197">
      <w:bodyDiv w:val="1"/>
      <w:marLeft w:val="0"/>
      <w:marRight w:val="0"/>
      <w:marTop w:val="0"/>
      <w:marBottom w:val="0"/>
      <w:divBdr>
        <w:top w:val="none" w:sz="0" w:space="0" w:color="auto"/>
        <w:left w:val="none" w:sz="0" w:space="0" w:color="auto"/>
        <w:bottom w:val="none" w:sz="0" w:space="0" w:color="auto"/>
        <w:right w:val="none" w:sz="0" w:space="0" w:color="auto"/>
      </w:divBdr>
    </w:div>
    <w:div w:id="1405490145">
      <w:bodyDiv w:val="1"/>
      <w:marLeft w:val="0"/>
      <w:marRight w:val="0"/>
      <w:marTop w:val="0"/>
      <w:marBottom w:val="0"/>
      <w:divBdr>
        <w:top w:val="none" w:sz="0" w:space="0" w:color="auto"/>
        <w:left w:val="none" w:sz="0" w:space="0" w:color="auto"/>
        <w:bottom w:val="none" w:sz="0" w:space="0" w:color="auto"/>
        <w:right w:val="none" w:sz="0" w:space="0" w:color="auto"/>
      </w:divBdr>
      <w:divsChild>
        <w:div w:id="712388885">
          <w:marLeft w:val="0"/>
          <w:marRight w:val="0"/>
          <w:marTop w:val="0"/>
          <w:marBottom w:val="0"/>
          <w:divBdr>
            <w:top w:val="none" w:sz="0" w:space="0" w:color="auto"/>
            <w:left w:val="none" w:sz="0" w:space="0" w:color="auto"/>
            <w:bottom w:val="none" w:sz="0" w:space="0" w:color="auto"/>
            <w:right w:val="none" w:sz="0" w:space="0" w:color="auto"/>
          </w:divBdr>
        </w:div>
        <w:div w:id="1989507945">
          <w:marLeft w:val="0"/>
          <w:marRight w:val="0"/>
          <w:marTop w:val="34"/>
          <w:marBottom w:val="34"/>
          <w:divBdr>
            <w:top w:val="none" w:sz="0" w:space="0" w:color="auto"/>
            <w:left w:val="none" w:sz="0" w:space="0" w:color="auto"/>
            <w:bottom w:val="none" w:sz="0" w:space="0" w:color="auto"/>
            <w:right w:val="none" w:sz="0" w:space="0" w:color="auto"/>
          </w:divBdr>
          <w:divsChild>
            <w:div w:id="1987542958">
              <w:marLeft w:val="0"/>
              <w:marRight w:val="0"/>
              <w:marTop w:val="0"/>
              <w:marBottom w:val="0"/>
              <w:divBdr>
                <w:top w:val="none" w:sz="0" w:space="0" w:color="auto"/>
                <w:left w:val="none" w:sz="0" w:space="0" w:color="auto"/>
                <w:bottom w:val="none" w:sz="0" w:space="0" w:color="auto"/>
                <w:right w:val="none" w:sz="0" w:space="0" w:color="auto"/>
              </w:divBdr>
            </w:div>
            <w:div w:id="1592086066">
              <w:marLeft w:val="0"/>
              <w:marRight w:val="0"/>
              <w:marTop w:val="0"/>
              <w:marBottom w:val="0"/>
              <w:divBdr>
                <w:top w:val="none" w:sz="0" w:space="0" w:color="auto"/>
                <w:left w:val="none" w:sz="0" w:space="0" w:color="auto"/>
                <w:bottom w:val="none" w:sz="0" w:space="0" w:color="auto"/>
                <w:right w:val="none" w:sz="0" w:space="0" w:color="auto"/>
              </w:divBdr>
            </w:div>
          </w:divsChild>
        </w:div>
        <w:div w:id="1556237690">
          <w:marLeft w:val="0"/>
          <w:marRight w:val="0"/>
          <w:marTop w:val="0"/>
          <w:marBottom w:val="0"/>
          <w:divBdr>
            <w:top w:val="none" w:sz="0" w:space="0" w:color="auto"/>
            <w:left w:val="none" w:sz="0" w:space="0" w:color="auto"/>
            <w:bottom w:val="none" w:sz="0" w:space="0" w:color="auto"/>
            <w:right w:val="none" w:sz="0" w:space="0" w:color="auto"/>
          </w:divBdr>
          <w:divsChild>
            <w:div w:id="38110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23053">
      <w:bodyDiv w:val="1"/>
      <w:marLeft w:val="0"/>
      <w:marRight w:val="0"/>
      <w:marTop w:val="0"/>
      <w:marBottom w:val="0"/>
      <w:divBdr>
        <w:top w:val="none" w:sz="0" w:space="0" w:color="auto"/>
        <w:left w:val="none" w:sz="0" w:space="0" w:color="auto"/>
        <w:bottom w:val="none" w:sz="0" w:space="0" w:color="auto"/>
        <w:right w:val="none" w:sz="0" w:space="0" w:color="auto"/>
      </w:divBdr>
      <w:divsChild>
        <w:div w:id="1457019779">
          <w:marLeft w:val="0"/>
          <w:marRight w:val="0"/>
          <w:marTop w:val="34"/>
          <w:marBottom w:val="34"/>
          <w:divBdr>
            <w:top w:val="none" w:sz="0" w:space="0" w:color="auto"/>
            <w:left w:val="none" w:sz="0" w:space="0" w:color="auto"/>
            <w:bottom w:val="none" w:sz="0" w:space="0" w:color="auto"/>
            <w:right w:val="none" w:sz="0" w:space="0" w:color="auto"/>
          </w:divBdr>
        </w:div>
      </w:divsChild>
    </w:div>
    <w:div w:id="1504121738">
      <w:bodyDiv w:val="1"/>
      <w:marLeft w:val="0"/>
      <w:marRight w:val="0"/>
      <w:marTop w:val="0"/>
      <w:marBottom w:val="0"/>
      <w:divBdr>
        <w:top w:val="none" w:sz="0" w:space="0" w:color="auto"/>
        <w:left w:val="none" w:sz="0" w:space="0" w:color="auto"/>
        <w:bottom w:val="none" w:sz="0" w:space="0" w:color="auto"/>
        <w:right w:val="none" w:sz="0" w:space="0" w:color="auto"/>
      </w:divBdr>
      <w:divsChild>
        <w:div w:id="645596719">
          <w:marLeft w:val="547"/>
          <w:marRight w:val="0"/>
          <w:marTop w:val="400"/>
          <w:marBottom w:val="0"/>
          <w:divBdr>
            <w:top w:val="none" w:sz="0" w:space="0" w:color="auto"/>
            <w:left w:val="none" w:sz="0" w:space="0" w:color="auto"/>
            <w:bottom w:val="none" w:sz="0" w:space="0" w:color="auto"/>
            <w:right w:val="none" w:sz="0" w:space="0" w:color="auto"/>
          </w:divBdr>
        </w:div>
        <w:div w:id="727873351">
          <w:marLeft w:val="547"/>
          <w:marRight w:val="0"/>
          <w:marTop w:val="400"/>
          <w:marBottom w:val="0"/>
          <w:divBdr>
            <w:top w:val="none" w:sz="0" w:space="0" w:color="auto"/>
            <w:left w:val="none" w:sz="0" w:space="0" w:color="auto"/>
            <w:bottom w:val="none" w:sz="0" w:space="0" w:color="auto"/>
            <w:right w:val="none" w:sz="0" w:space="0" w:color="auto"/>
          </w:divBdr>
        </w:div>
        <w:div w:id="320933272">
          <w:marLeft w:val="547"/>
          <w:marRight w:val="0"/>
          <w:marTop w:val="400"/>
          <w:marBottom w:val="0"/>
          <w:divBdr>
            <w:top w:val="none" w:sz="0" w:space="0" w:color="auto"/>
            <w:left w:val="none" w:sz="0" w:space="0" w:color="auto"/>
            <w:bottom w:val="none" w:sz="0" w:space="0" w:color="auto"/>
            <w:right w:val="none" w:sz="0" w:space="0" w:color="auto"/>
          </w:divBdr>
        </w:div>
        <w:div w:id="21983969">
          <w:marLeft w:val="547"/>
          <w:marRight w:val="0"/>
          <w:marTop w:val="400"/>
          <w:marBottom w:val="0"/>
          <w:divBdr>
            <w:top w:val="none" w:sz="0" w:space="0" w:color="auto"/>
            <w:left w:val="none" w:sz="0" w:space="0" w:color="auto"/>
            <w:bottom w:val="none" w:sz="0" w:space="0" w:color="auto"/>
            <w:right w:val="none" w:sz="0" w:space="0" w:color="auto"/>
          </w:divBdr>
        </w:div>
        <w:div w:id="787549315">
          <w:marLeft w:val="547"/>
          <w:marRight w:val="0"/>
          <w:marTop w:val="400"/>
          <w:marBottom w:val="0"/>
          <w:divBdr>
            <w:top w:val="none" w:sz="0" w:space="0" w:color="auto"/>
            <w:left w:val="none" w:sz="0" w:space="0" w:color="auto"/>
            <w:bottom w:val="none" w:sz="0" w:space="0" w:color="auto"/>
            <w:right w:val="none" w:sz="0" w:space="0" w:color="auto"/>
          </w:divBdr>
        </w:div>
        <w:div w:id="146408520">
          <w:marLeft w:val="547"/>
          <w:marRight w:val="0"/>
          <w:marTop w:val="400"/>
          <w:marBottom w:val="0"/>
          <w:divBdr>
            <w:top w:val="none" w:sz="0" w:space="0" w:color="auto"/>
            <w:left w:val="none" w:sz="0" w:space="0" w:color="auto"/>
            <w:bottom w:val="none" w:sz="0" w:space="0" w:color="auto"/>
            <w:right w:val="none" w:sz="0" w:space="0" w:color="auto"/>
          </w:divBdr>
        </w:div>
        <w:div w:id="1434790176">
          <w:marLeft w:val="547"/>
          <w:marRight w:val="0"/>
          <w:marTop w:val="400"/>
          <w:marBottom w:val="0"/>
          <w:divBdr>
            <w:top w:val="none" w:sz="0" w:space="0" w:color="auto"/>
            <w:left w:val="none" w:sz="0" w:space="0" w:color="auto"/>
            <w:bottom w:val="none" w:sz="0" w:space="0" w:color="auto"/>
            <w:right w:val="none" w:sz="0" w:space="0" w:color="auto"/>
          </w:divBdr>
        </w:div>
        <w:div w:id="1630939261">
          <w:marLeft w:val="547"/>
          <w:marRight w:val="0"/>
          <w:marTop w:val="400"/>
          <w:marBottom w:val="0"/>
          <w:divBdr>
            <w:top w:val="none" w:sz="0" w:space="0" w:color="auto"/>
            <w:left w:val="none" w:sz="0" w:space="0" w:color="auto"/>
            <w:bottom w:val="none" w:sz="0" w:space="0" w:color="auto"/>
            <w:right w:val="none" w:sz="0" w:space="0" w:color="auto"/>
          </w:divBdr>
        </w:div>
      </w:divsChild>
    </w:div>
    <w:div w:id="1563252999">
      <w:bodyDiv w:val="1"/>
      <w:marLeft w:val="0"/>
      <w:marRight w:val="0"/>
      <w:marTop w:val="0"/>
      <w:marBottom w:val="0"/>
      <w:divBdr>
        <w:top w:val="none" w:sz="0" w:space="0" w:color="auto"/>
        <w:left w:val="none" w:sz="0" w:space="0" w:color="auto"/>
        <w:bottom w:val="none" w:sz="0" w:space="0" w:color="auto"/>
        <w:right w:val="none" w:sz="0" w:space="0" w:color="auto"/>
      </w:divBdr>
      <w:divsChild>
        <w:div w:id="244918467">
          <w:marLeft w:val="0"/>
          <w:marRight w:val="0"/>
          <w:marTop w:val="225"/>
          <w:marBottom w:val="450"/>
          <w:divBdr>
            <w:top w:val="none" w:sz="0" w:space="0" w:color="auto"/>
            <w:left w:val="none" w:sz="0" w:space="0" w:color="auto"/>
            <w:bottom w:val="none" w:sz="0" w:space="0" w:color="auto"/>
            <w:right w:val="none" w:sz="0" w:space="0" w:color="auto"/>
          </w:divBdr>
          <w:divsChild>
            <w:div w:id="992759344">
              <w:marLeft w:val="0"/>
              <w:marRight w:val="0"/>
              <w:marTop w:val="0"/>
              <w:marBottom w:val="0"/>
              <w:divBdr>
                <w:top w:val="none" w:sz="0" w:space="0" w:color="auto"/>
                <w:left w:val="none" w:sz="0" w:space="0" w:color="auto"/>
                <w:bottom w:val="none" w:sz="0" w:space="0" w:color="auto"/>
                <w:right w:val="none" w:sz="0" w:space="0" w:color="auto"/>
              </w:divBdr>
            </w:div>
            <w:div w:id="873081294">
              <w:marLeft w:val="0"/>
              <w:marRight w:val="0"/>
              <w:marTop w:val="0"/>
              <w:marBottom w:val="0"/>
              <w:divBdr>
                <w:top w:val="none" w:sz="0" w:space="0" w:color="auto"/>
                <w:left w:val="none" w:sz="0" w:space="0" w:color="auto"/>
                <w:bottom w:val="none" w:sz="0" w:space="0" w:color="auto"/>
                <w:right w:val="none" w:sz="0" w:space="0" w:color="auto"/>
              </w:divBdr>
              <w:divsChild>
                <w:div w:id="885799909">
                  <w:marLeft w:val="0"/>
                  <w:marRight w:val="0"/>
                  <w:marTop w:val="0"/>
                  <w:marBottom w:val="0"/>
                  <w:divBdr>
                    <w:top w:val="none" w:sz="0" w:space="0" w:color="auto"/>
                    <w:left w:val="none" w:sz="0" w:space="0" w:color="auto"/>
                    <w:bottom w:val="none" w:sz="0" w:space="0" w:color="auto"/>
                    <w:right w:val="none" w:sz="0" w:space="0" w:color="auto"/>
                  </w:divBdr>
                </w:div>
                <w:div w:id="1418214142">
                  <w:marLeft w:val="0"/>
                  <w:marRight w:val="0"/>
                  <w:marTop w:val="0"/>
                  <w:marBottom w:val="0"/>
                  <w:divBdr>
                    <w:top w:val="none" w:sz="0" w:space="0" w:color="auto"/>
                    <w:left w:val="none" w:sz="0" w:space="0" w:color="auto"/>
                    <w:bottom w:val="none" w:sz="0" w:space="0" w:color="auto"/>
                    <w:right w:val="none" w:sz="0" w:space="0" w:color="auto"/>
                  </w:divBdr>
                </w:div>
                <w:div w:id="941492052">
                  <w:marLeft w:val="0"/>
                  <w:marRight w:val="0"/>
                  <w:marTop w:val="0"/>
                  <w:marBottom w:val="0"/>
                  <w:divBdr>
                    <w:top w:val="none" w:sz="0" w:space="0" w:color="auto"/>
                    <w:left w:val="none" w:sz="0" w:space="0" w:color="auto"/>
                    <w:bottom w:val="none" w:sz="0" w:space="0" w:color="auto"/>
                    <w:right w:val="none" w:sz="0" w:space="0" w:color="auto"/>
                  </w:divBdr>
                </w:div>
              </w:divsChild>
            </w:div>
            <w:div w:id="1363823983">
              <w:marLeft w:val="0"/>
              <w:marRight w:val="0"/>
              <w:marTop w:val="150"/>
              <w:marBottom w:val="0"/>
              <w:divBdr>
                <w:top w:val="none" w:sz="0" w:space="0" w:color="auto"/>
                <w:left w:val="none" w:sz="0" w:space="0" w:color="auto"/>
                <w:bottom w:val="none" w:sz="0" w:space="0" w:color="auto"/>
                <w:right w:val="none" w:sz="0" w:space="0" w:color="auto"/>
              </w:divBdr>
            </w:div>
            <w:div w:id="1288974341">
              <w:marLeft w:val="0"/>
              <w:marRight w:val="0"/>
              <w:marTop w:val="0"/>
              <w:marBottom w:val="0"/>
              <w:divBdr>
                <w:top w:val="none" w:sz="0" w:space="0" w:color="auto"/>
                <w:left w:val="none" w:sz="0" w:space="0" w:color="auto"/>
                <w:bottom w:val="none" w:sz="0" w:space="0" w:color="auto"/>
                <w:right w:val="none" w:sz="0" w:space="0" w:color="auto"/>
              </w:divBdr>
            </w:div>
            <w:div w:id="1178422574">
              <w:marLeft w:val="0"/>
              <w:marRight w:val="0"/>
              <w:marTop w:val="0"/>
              <w:marBottom w:val="0"/>
              <w:divBdr>
                <w:top w:val="none" w:sz="0" w:space="0" w:color="auto"/>
                <w:left w:val="none" w:sz="0" w:space="0" w:color="auto"/>
                <w:bottom w:val="none" w:sz="0" w:space="0" w:color="auto"/>
                <w:right w:val="none" w:sz="0" w:space="0" w:color="auto"/>
              </w:divBdr>
            </w:div>
            <w:div w:id="193201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11382">
      <w:bodyDiv w:val="1"/>
      <w:marLeft w:val="0"/>
      <w:marRight w:val="0"/>
      <w:marTop w:val="0"/>
      <w:marBottom w:val="0"/>
      <w:divBdr>
        <w:top w:val="none" w:sz="0" w:space="0" w:color="auto"/>
        <w:left w:val="none" w:sz="0" w:space="0" w:color="auto"/>
        <w:bottom w:val="none" w:sz="0" w:space="0" w:color="auto"/>
        <w:right w:val="none" w:sz="0" w:space="0" w:color="auto"/>
      </w:divBdr>
    </w:div>
    <w:div w:id="1786850123">
      <w:bodyDiv w:val="1"/>
      <w:marLeft w:val="0"/>
      <w:marRight w:val="0"/>
      <w:marTop w:val="0"/>
      <w:marBottom w:val="0"/>
      <w:divBdr>
        <w:top w:val="none" w:sz="0" w:space="0" w:color="auto"/>
        <w:left w:val="none" w:sz="0" w:space="0" w:color="auto"/>
        <w:bottom w:val="none" w:sz="0" w:space="0" w:color="auto"/>
        <w:right w:val="none" w:sz="0" w:space="0" w:color="auto"/>
      </w:divBdr>
      <w:divsChild>
        <w:div w:id="1285038156">
          <w:marLeft w:val="274"/>
          <w:marRight w:val="0"/>
          <w:marTop w:val="0"/>
          <w:marBottom w:val="0"/>
          <w:divBdr>
            <w:top w:val="none" w:sz="0" w:space="0" w:color="auto"/>
            <w:left w:val="none" w:sz="0" w:space="0" w:color="auto"/>
            <w:bottom w:val="none" w:sz="0" w:space="0" w:color="auto"/>
            <w:right w:val="none" w:sz="0" w:space="0" w:color="auto"/>
          </w:divBdr>
        </w:div>
        <w:div w:id="245266343">
          <w:marLeft w:val="274"/>
          <w:marRight w:val="0"/>
          <w:marTop w:val="0"/>
          <w:marBottom w:val="0"/>
          <w:divBdr>
            <w:top w:val="none" w:sz="0" w:space="0" w:color="auto"/>
            <w:left w:val="none" w:sz="0" w:space="0" w:color="auto"/>
            <w:bottom w:val="none" w:sz="0" w:space="0" w:color="auto"/>
            <w:right w:val="none" w:sz="0" w:space="0" w:color="auto"/>
          </w:divBdr>
        </w:div>
      </w:divsChild>
    </w:div>
    <w:div w:id="2021349550">
      <w:bodyDiv w:val="1"/>
      <w:marLeft w:val="0"/>
      <w:marRight w:val="0"/>
      <w:marTop w:val="0"/>
      <w:marBottom w:val="0"/>
      <w:divBdr>
        <w:top w:val="none" w:sz="0" w:space="0" w:color="auto"/>
        <w:left w:val="none" w:sz="0" w:space="0" w:color="auto"/>
        <w:bottom w:val="none" w:sz="0" w:space="0" w:color="auto"/>
        <w:right w:val="none" w:sz="0" w:space="0" w:color="auto"/>
      </w:divBdr>
    </w:div>
    <w:div w:id="2053650430">
      <w:bodyDiv w:val="1"/>
      <w:marLeft w:val="0"/>
      <w:marRight w:val="0"/>
      <w:marTop w:val="0"/>
      <w:marBottom w:val="0"/>
      <w:divBdr>
        <w:top w:val="none" w:sz="0" w:space="0" w:color="auto"/>
        <w:left w:val="none" w:sz="0" w:space="0" w:color="auto"/>
        <w:bottom w:val="none" w:sz="0" w:space="0" w:color="auto"/>
        <w:right w:val="none" w:sz="0" w:space="0" w:color="auto"/>
      </w:divBdr>
    </w:div>
    <w:div w:id="2067102796">
      <w:bodyDiv w:val="1"/>
      <w:marLeft w:val="0"/>
      <w:marRight w:val="0"/>
      <w:marTop w:val="0"/>
      <w:marBottom w:val="0"/>
      <w:divBdr>
        <w:top w:val="none" w:sz="0" w:space="0" w:color="auto"/>
        <w:left w:val="none" w:sz="0" w:space="0" w:color="auto"/>
        <w:bottom w:val="none" w:sz="0" w:space="0" w:color="auto"/>
        <w:right w:val="none" w:sz="0" w:space="0" w:color="auto"/>
      </w:divBdr>
      <w:divsChild>
        <w:div w:id="1327785033">
          <w:marLeft w:val="0"/>
          <w:marRight w:val="0"/>
          <w:marTop w:val="34"/>
          <w:marBottom w:val="34"/>
          <w:divBdr>
            <w:top w:val="none" w:sz="0" w:space="0" w:color="auto"/>
            <w:left w:val="none" w:sz="0" w:space="0" w:color="auto"/>
            <w:bottom w:val="none" w:sz="0" w:space="0" w:color="auto"/>
            <w:right w:val="none" w:sz="0" w:space="0" w:color="auto"/>
          </w:divBdr>
        </w:div>
      </w:divsChild>
    </w:div>
    <w:div w:id="2071224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hyperlink" Target="https://pubmed.ncbi.nlm.nih.gov/?term=Tan+S&amp;cauthor_id=30224453"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ncbi.nlm.nih.gov/pubmed/?term=Release+Kinetics+of+Nisin+from+Chitosan%E2%80%93Alginate+Complex+Film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pubmed.ncbi.nlm.nih.gov/?term=Kossiakoff+AA&amp;cauthor_id=30224453"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ubmed.ncbi.nlm.nih.gov/?term=Usatyuk+S&amp;cauthor_id=30224453" TargetMode="External"/><Relationship Id="rId20" Type="http://schemas.openxmlformats.org/officeDocument/2006/relationships/hyperlink" Target="https://www.ncbi.nlm.nih.gov/pubmed/25410876"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mailto:hpy1@psu.ed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jaf48@psu.edu" TargetMode="External"/><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hyperlink" Target="https://www.ncbi.nlm.nih.gov/pubmed/2891787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mailto:nhy1@psu.edu" TargetMode="External"/><Relationship Id="rId27" Type="http://schemas.openxmlformats.org/officeDocument/2006/relationships/footer" Target="footer1.xml"/><Relationship Id="rId30" Type="http://schemas.openxmlformats.org/officeDocument/2006/relationships/footer" Target="footer3.xml"/></Relationships>
</file>

<file path=word/theme/_rels/theme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4" Type="http://schemas.openxmlformats.org/officeDocument/2006/relationships/image" Target="../media/image12.jpeg"/></Relationships>
</file>

<file path=word/theme/theme1.xml><?xml version="1.0" encoding="utf-8"?>
<a:theme xmlns:a="http://schemas.openxmlformats.org/drawingml/2006/main" name="Venture">
  <a:themeElements>
    <a:clrScheme name="Venture">
      <a:dk1>
        <a:sysClr val="windowText" lastClr="000000"/>
      </a:dk1>
      <a:lt1>
        <a:sysClr val="window" lastClr="FFFFFF"/>
      </a:lt1>
      <a:dk2>
        <a:srgbClr val="738450"/>
      </a:dk2>
      <a:lt2>
        <a:srgbClr val="E8E9D1"/>
      </a:lt2>
      <a:accent1>
        <a:srgbClr val="9EB060"/>
      </a:accent1>
      <a:accent2>
        <a:srgbClr val="D09A08"/>
      </a:accent2>
      <a:accent3>
        <a:srgbClr val="F2EC86"/>
      </a:accent3>
      <a:accent4>
        <a:srgbClr val="824F1C"/>
      </a:accent4>
      <a:accent5>
        <a:srgbClr val="511818"/>
      </a:accent5>
      <a:accent6>
        <a:srgbClr val="553876"/>
      </a:accent6>
      <a:hlink>
        <a:srgbClr val="929547"/>
      </a:hlink>
      <a:folHlink>
        <a:srgbClr val="56633C"/>
      </a:folHlink>
    </a:clrScheme>
    <a:fontScheme name="Venture">
      <a:majorFont>
        <a:latin typeface="Calisto MT"/>
        <a:ea typeface=""/>
        <a:cs typeface=""/>
        <a:font script="Jpan" typeface="ＭＳ Ｐ明朝"/>
        <a:font script="Hans" typeface="宋体"/>
        <a:font script="Hant" typeface="新細明體"/>
      </a:majorFont>
      <a:minorFont>
        <a:latin typeface="Calisto MT"/>
        <a:ea typeface=""/>
        <a:cs typeface=""/>
        <a:font script="Jpan" typeface="ＭＳ Ｐ明朝"/>
        <a:font script="Hans" typeface="宋体"/>
        <a:font script="Hant" typeface="新細明體"/>
      </a:minorFont>
    </a:fontScheme>
    <a:fmtScheme name="Venture">
      <a:fillStyleLst>
        <a:solidFill>
          <a:schemeClr val="phClr"/>
        </a:solidFill>
        <a:blipFill rotWithShape="1">
          <a:blip xmlns:r="http://schemas.openxmlformats.org/officeDocument/2006/relationships" r:embed="rId1">
            <a:duotone>
              <a:schemeClr val="phClr">
                <a:shade val="30000"/>
                <a:alpha val="50000"/>
                <a:satMod val="150000"/>
              </a:schemeClr>
              <a:schemeClr val="phClr">
                <a:tint val="50000"/>
                <a:alpha val="10000"/>
                <a:satMod val="150000"/>
              </a:schemeClr>
            </a:duotone>
          </a:blip>
          <a:stretch/>
        </a:blipFill>
        <a:blipFill rotWithShape="1">
          <a:blip xmlns:r="http://schemas.openxmlformats.org/officeDocument/2006/relationships" r:embed="rId2">
            <a:duotone>
              <a:schemeClr val="phClr">
                <a:shade val="30000"/>
                <a:alpha val="50000"/>
                <a:satMod val="150000"/>
              </a:schemeClr>
              <a:schemeClr val="phClr">
                <a:tint val="50000"/>
                <a:alpha val="10000"/>
                <a:satMod val="150000"/>
              </a:schemeClr>
            </a:duotone>
          </a:blip>
          <a:stretch/>
        </a:blipFill>
      </a:fillStyleLst>
      <a:lnStyleLst>
        <a:ln w="19050" cap="flat" cmpd="sng" algn="ctr">
          <a:solidFill>
            <a:schemeClr val="phClr">
              <a:shade val="95000"/>
              <a:satMod val="105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innerShdw blurRad="76200" dist="25400" dir="13500000">
              <a:srgbClr val="4B4B4B">
                <a:alpha val="75000"/>
              </a:srgbClr>
            </a:innerShdw>
          </a:effectLst>
        </a:effectStyle>
      </a:effectStyleLst>
      <a:bgFillStyleLst>
        <a:solidFill>
          <a:schemeClr val="phClr"/>
        </a:solidFill>
        <a:blipFill rotWithShape="1">
          <a:blip xmlns:r="http://schemas.openxmlformats.org/officeDocument/2006/relationships" r:embed="rId3">
            <a:duotone>
              <a:schemeClr val="phClr">
                <a:shade val="10000"/>
                <a:alpha val="30000"/>
                <a:satMod val="60000"/>
              </a:schemeClr>
              <a:schemeClr val="phClr">
                <a:tint val="20000"/>
                <a:alpha val="5000"/>
                <a:satMod val="300000"/>
              </a:schemeClr>
            </a:duotone>
          </a:blip>
          <a:stretch/>
        </a:blipFill>
        <a:blipFill rotWithShape="1">
          <a:blip xmlns:r="http://schemas.openxmlformats.org/officeDocument/2006/relationships" r:embed="rId4">
            <a:duotone>
              <a:schemeClr val="phClr">
                <a:shade val="30000"/>
                <a:alpha val="50000"/>
                <a:satMod val="150000"/>
              </a:schemeClr>
              <a:schemeClr val="phClr">
                <a:tint val="50000"/>
                <a:alpha val="10000"/>
                <a:satMod val="15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D22D6-B93B-4B43-8918-0FDDE7FF1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2354</Words>
  <Characters>13423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15746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X-Ray Crystallography Life Sciences</dc:creator>
  <cp:keywords/>
  <dc:description/>
  <cp:lastModifiedBy>Fecko, Julia Ann</cp:lastModifiedBy>
  <cp:revision>2</cp:revision>
  <cp:lastPrinted>2012-03-02T19:09:00Z</cp:lastPrinted>
  <dcterms:created xsi:type="dcterms:W3CDTF">2021-09-09T14:06:00Z</dcterms:created>
  <dcterms:modified xsi:type="dcterms:W3CDTF">2021-09-09T14:06:00Z</dcterms:modified>
  <cp:category/>
</cp:coreProperties>
</file>