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4115" w:rsidR="00730E7D" w:rsidP="61E5493D" w:rsidRDefault="6D44E24F" w14:paraId="7CA33C55" w14:textId="2F600249">
      <w:pPr>
        <w:jc w:val="center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5B4115">
        <w:rPr>
          <w:rFonts w:eastAsiaTheme="minorEastAsia" w:cstheme="minorHAnsi"/>
          <w:b/>
          <w:bCs/>
          <w:sz w:val="24"/>
          <w:szCs w:val="24"/>
          <w:u w:val="single"/>
        </w:rPr>
        <w:t>W</w:t>
      </w:r>
      <w:r w:rsidRPr="005B4115" w:rsidR="7DD6D2E9">
        <w:rPr>
          <w:rFonts w:eastAsiaTheme="minorEastAsia" w:cstheme="minorHAnsi"/>
          <w:b/>
          <w:bCs/>
          <w:sz w:val="24"/>
          <w:szCs w:val="24"/>
          <w:u w:val="single"/>
        </w:rPr>
        <w:t>hat to do to get started</w:t>
      </w:r>
    </w:p>
    <w:p w:rsidRPr="005B4115" w:rsidR="001B7446" w:rsidP="17329C4B" w:rsidRDefault="2B2E0B6B" w14:paraId="1D4E9602" w14:textId="73B9F512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>Have a meeting with</w:t>
      </w:r>
      <w:r w:rsidRPr="005B4115" w:rsidR="59497D15">
        <w:rPr>
          <w:rFonts w:eastAsiaTheme="minorEastAsia" w:cstheme="minorHAnsi"/>
          <w:sz w:val="24"/>
          <w:szCs w:val="24"/>
        </w:rPr>
        <w:t xml:space="preserve"> </w:t>
      </w:r>
      <w:r w:rsidR="000762F4">
        <w:rPr>
          <w:rFonts w:eastAsiaTheme="minorEastAsia" w:cstheme="minorHAnsi"/>
          <w:sz w:val="24"/>
          <w:szCs w:val="24"/>
        </w:rPr>
        <w:t>staff</w:t>
      </w:r>
      <w:r w:rsidRPr="005B4115">
        <w:rPr>
          <w:rFonts w:eastAsiaTheme="minorEastAsia" w:cstheme="minorHAnsi"/>
          <w:sz w:val="24"/>
          <w:szCs w:val="24"/>
        </w:rPr>
        <w:t xml:space="preserve"> to discuss the flow cytometry project</w:t>
      </w:r>
      <w:r w:rsidRPr="005B4115" w:rsidR="1DC9116C">
        <w:rPr>
          <w:rFonts w:eastAsiaTheme="minorEastAsia" w:cstheme="minorHAnsi"/>
          <w:sz w:val="24"/>
          <w:szCs w:val="24"/>
        </w:rPr>
        <w:t xml:space="preserve"> (please include at least 1 paper describing the type of experiment(s) you wish to conduct)</w:t>
      </w:r>
      <w:r w:rsidRPr="005B4115" w:rsidR="515DEF1E">
        <w:rPr>
          <w:rFonts w:eastAsiaTheme="minorEastAsia" w:cstheme="minorHAnsi"/>
          <w:sz w:val="24"/>
          <w:szCs w:val="24"/>
        </w:rPr>
        <w:t xml:space="preserve">. </w:t>
      </w:r>
      <w:r w:rsidRPr="005B4115" w:rsidR="1DC9116C">
        <w:rPr>
          <w:rFonts w:eastAsiaTheme="minorEastAsia" w:cstheme="minorHAnsi"/>
          <w:sz w:val="24"/>
          <w:szCs w:val="24"/>
        </w:rPr>
        <w:t xml:space="preserve">Contact </w:t>
      </w:r>
      <w:r w:rsidRPr="005B4115" w:rsidR="19774B92">
        <w:rPr>
          <w:rFonts w:eastAsiaTheme="minorEastAsia" w:cstheme="minorHAnsi"/>
          <w:sz w:val="24"/>
          <w:szCs w:val="24"/>
        </w:rPr>
        <w:t>Mitch</w:t>
      </w:r>
      <w:r w:rsidRPr="005B4115" w:rsidR="699B4A30">
        <w:rPr>
          <w:rFonts w:eastAsiaTheme="minorEastAsia" w:cstheme="minorHAnsi"/>
          <w:sz w:val="24"/>
          <w:szCs w:val="24"/>
        </w:rPr>
        <w:t xml:space="preserve"> (</w:t>
      </w:r>
      <w:hyperlink r:id="rId10">
        <w:r w:rsidRPr="005B4115" w:rsidR="73B4BC98">
          <w:rPr>
            <w:rStyle w:val="Hyperlink"/>
            <w:rFonts w:eastAsiaTheme="minorEastAsia" w:cstheme="minorHAnsi"/>
            <w:sz w:val="24"/>
            <w:szCs w:val="24"/>
          </w:rPr>
          <w:t>mrk226@psu.edu</w:t>
        </w:r>
      </w:hyperlink>
      <w:r w:rsidRPr="005B4115" w:rsidR="1DC9116C">
        <w:rPr>
          <w:rFonts w:eastAsiaTheme="minorEastAsia" w:cstheme="minorHAnsi"/>
          <w:sz w:val="24"/>
          <w:szCs w:val="24"/>
        </w:rPr>
        <w:t>) to set up a time.</w:t>
      </w:r>
    </w:p>
    <w:p w:rsidRPr="005B4115" w:rsidR="001B7446" w:rsidP="61E5493D" w:rsidRDefault="001B7446" w14:paraId="6ADD9607" w14:textId="77777777">
      <w:pPr>
        <w:pStyle w:val="ListParagraph"/>
        <w:ind w:left="0"/>
        <w:rPr>
          <w:rFonts w:eastAsiaTheme="minorEastAsia" w:cstheme="minorHAnsi"/>
          <w:sz w:val="24"/>
          <w:szCs w:val="24"/>
        </w:rPr>
      </w:pPr>
    </w:p>
    <w:p w:rsidRPr="005B4115" w:rsidR="00B01B4D" w:rsidP="61E5493D" w:rsidRDefault="7DD6D2E9" w14:paraId="62B60097" w14:textId="4C4328CB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 xml:space="preserve">Ensure that </w:t>
      </w:r>
      <w:r w:rsidRPr="005B4115" w:rsidR="379CD51B">
        <w:rPr>
          <w:rFonts w:eastAsiaTheme="minorEastAsia" w:cstheme="minorHAnsi"/>
          <w:sz w:val="24"/>
          <w:szCs w:val="24"/>
        </w:rPr>
        <w:t>s</w:t>
      </w:r>
      <w:r w:rsidRPr="005B4115">
        <w:rPr>
          <w:rFonts w:eastAsiaTheme="minorEastAsia" w:cstheme="minorHAnsi"/>
          <w:sz w:val="24"/>
          <w:szCs w:val="24"/>
        </w:rPr>
        <w:t xml:space="preserve">afety </w:t>
      </w:r>
      <w:r w:rsidRPr="005B4115" w:rsidR="0B05740B">
        <w:rPr>
          <w:rFonts w:eastAsiaTheme="minorEastAsia" w:cstheme="minorHAnsi"/>
          <w:sz w:val="24"/>
          <w:szCs w:val="24"/>
        </w:rPr>
        <w:t>training is</w:t>
      </w:r>
      <w:r w:rsidRPr="005B4115" w:rsidR="0969C2BD">
        <w:rPr>
          <w:rFonts w:eastAsiaTheme="minorEastAsia" w:cstheme="minorHAnsi"/>
          <w:sz w:val="24"/>
          <w:szCs w:val="24"/>
        </w:rPr>
        <w:t xml:space="preserve"> </w:t>
      </w:r>
      <w:r w:rsidRPr="005B4115" w:rsidR="11FFF21E">
        <w:rPr>
          <w:rFonts w:eastAsiaTheme="minorEastAsia" w:cstheme="minorHAnsi"/>
          <w:sz w:val="24"/>
          <w:szCs w:val="24"/>
        </w:rPr>
        <w:t>up to date</w:t>
      </w:r>
      <w:r w:rsidRPr="005B4115" w:rsidR="18D2640C">
        <w:rPr>
          <w:rFonts w:eastAsiaTheme="minorEastAsia" w:cstheme="minorHAnsi"/>
          <w:sz w:val="24"/>
          <w:szCs w:val="24"/>
        </w:rPr>
        <w:t>.</w:t>
      </w:r>
      <w:r w:rsidRPr="005B4115" w:rsidR="24481A54">
        <w:rPr>
          <w:rFonts w:eastAsiaTheme="minorEastAsia" w:cstheme="minorHAnsi"/>
          <w:sz w:val="24"/>
          <w:szCs w:val="24"/>
        </w:rPr>
        <w:t xml:space="preserve"> </w:t>
      </w:r>
      <w:hyperlink r:id="rId11">
        <w:r w:rsidRPr="005B4115" w:rsidR="24481A54">
          <w:rPr>
            <w:rStyle w:val="Hyperlink"/>
            <w:rFonts w:eastAsiaTheme="minorEastAsia" w:cstheme="minorHAnsi"/>
            <w:sz w:val="24"/>
            <w:szCs w:val="24"/>
          </w:rPr>
          <w:t>https://ehs.psu.edu/training</w:t>
        </w:r>
      </w:hyperlink>
    </w:p>
    <w:p w:rsidRPr="005B4115" w:rsidR="00B01B4D" w:rsidP="61E5493D" w:rsidRDefault="497D9B15" w14:paraId="7AD4DBEC" w14:textId="32A8F727">
      <w:pPr>
        <w:pStyle w:val="ListParagraph"/>
        <w:numPr>
          <w:ilvl w:val="1"/>
          <w:numId w:val="5"/>
        </w:numPr>
        <w:rPr>
          <w:rFonts w:eastAsiaTheme="minorEastAsia" w:cstheme="minorHAnsi"/>
          <w:color w:val="000000" w:themeColor="text1"/>
          <w:sz w:val="24"/>
          <w:szCs w:val="24"/>
        </w:rPr>
      </w:pPr>
      <w:r w:rsidRPr="005B4115">
        <w:rPr>
          <w:rFonts w:eastAsiaTheme="minorEastAsia" w:cstheme="minorHAnsi"/>
          <w:color w:val="000000" w:themeColor="text1"/>
          <w:sz w:val="24"/>
          <w:szCs w:val="24"/>
        </w:rPr>
        <w:t xml:space="preserve">Laboratory </w:t>
      </w:r>
      <w:r w:rsidRPr="005B4115" w:rsidR="39C07B0C">
        <w:rPr>
          <w:rFonts w:eastAsiaTheme="minorEastAsia" w:cstheme="minorHAnsi"/>
          <w:color w:val="000000" w:themeColor="text1"/>
          <w:sz w:val="24"/>
          <w:szCs w:val="24"/>
        </w:rPr>
        <w:t>and</w:t>
      </w:r>
      <w:r w:rsidRPr="005B4115">
        <w:rPr>
          <w:rFonts w:eastAsiaTheme="minorEastAsia" w:cstheme="minorHAnsi"/>
          <w:color w:val="000000" w:themeColor="text1"/>
          <w:sz w:val="24"/>
          <w:szCs w:val="24"/>
        </w:rPr>
        <w:t xml:space="preserve"> Research Safety Training</w:t>
      </w:r>
    </w:p>
    <w:p w:rsidRPr="005B4115" w:rsidR="00B01B4D" w:rsidP="61E5493D" w:rsidRDefault="156F48F5" w14:paraId="2BF013D9" w14:textId="6383C348">
      <w:pPr>
        <w:pStyle w:val="ListParagraph"/>
        <w:numPr>
          <w:ilvl w:val="1"/>
          <w:numId w:val="5"/>
        </w:numPr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  <w:r w:rsidRPr="005B4115">
        <w:rPr>
          <w:rFonts w:eastAsiaTheme="minorEastAsia" w:cstheme="minorHAnsi"/>
          <w:color w:val="000000" w:themeColor="text1"/>
          <w:sz w:val="24"/>
          <w:szCs w:val="24"/>
        </w:rPr>
        <w:t xml:space="preserve">Laser Fundamentals and Safety </w:t>
      </w:r>
    </w:p>
    <w:p w:rsidRPr="005B4115" w:rsidR="00B01B4D" w:rsidP="61E5493D" w:rsidRDefault="497D9B15" w14:paraId="4EF00F45" w14:textId="6795E039">
      <w:pPr>
        <w:pStyle w:val="ListParagraph"/>
        <w:numPr>
          <w:ilvl w:val="1"/>
          <w:numId w:val="5"/>
        </w:numPr>
        <w:spacing w:after="0"/>
        <w:rPr>
          <w:rFonts w:eastAsiaTheme="minorEastAsia" w:cstheme="minorHAnsi"/>
          <w:color w:val="000000" w:themeColor="text1"/>
          <w:sz w:val="24"/>
          <w:szCs w:val="24"/>
        </w:rPr>
      </w:pPr>
      <w:r w:rsidRPr="005B4115">
        <w:rPr>
          <w:rFonts w:eastAsiaTheme="minorEastAsia" w:cstheme="minorHAnsi"/>
          <w:color w:val="000000" w:themeColor="text1"/>
          <w:sz w:val="24"/>
          <w:szCs w:val="24"/>
        </w:rPr>
        <w:t>Bloodborne Pathogens – Research Personnel (Online through CITI)</w:t>
      </w:r>
    </w:p>
    <w:p w:rsidRPr="005B4115" w:rsidR="00B01B4D" w:rsidP="61E5493D" w:rsidRDefault="40FB6D35" w14:paraId="6C2C90EE" w14:textId="2ABAD2D9">
      <w:pPr>
        <w:pStyle w:val="ListParagraph"/>
        <w:numPr>
          <w:ilvl w:val="1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b/>
          <w:bCs/>
          <w:sz w:val="24"/>
          <w:szCs w:val="24"/>
        </w:rPr>
        <w:t>Send training certificate</w:t>
      </w:r>
      <w:r w:rsidRPr="005B4115" w:rsidR="39ED0863">
        <w:rPr>
          <w:rFonts w:eastAsiaTheme="minorEastAsia" w:cstheme="minorHAnsi"/>
          <w:b/>
          <w:bCs/>
          <w:sz w:val="24"/>
          <w:szCs w:val="24"/>
        </w:rPr>
        <w:t>s</w:t>
      </w:r>
      <w:r w:rsidRPr="005B4115">
        <w:rPr>
          <w:rFonts w:eastAsiaTheme="minorEastAsia" w:cstheme="minorHAnsi"/>
          <w:b/>
          <w:bCs/>
          <w:sz w:val="24"/>
          <w:szCs w:val="24"/>
        </w:rPr>
        <w:t xml:space="preserve"> to </w:t>
      </w:r>
      <w:r w:rsidRPr="005B4115">
        <w:rPr>
          <w:rFonts w:eastAsiaTheme="minorEastAsia" w:cstheme="minorHAnsi"/>
          <w:b/>
          <w:bCs/>
          <w:color w:val="000000" w:themeColor="text1"/>
          <w:sz w:val="24"/>
          <w:szCs w:val="24"/>
          <w:u w:val="single"/>
        </w:rPr>
        <w:t>mrk226@psu.edu</w:t>
      </w:r>
      <w:r w:rsidRPr="005B4115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 </w:t>
      </w:r>
    </w:p>
    <w:p w:rsidRPr="005B4115" w:rsidR="001D2855" w:rsidP="001D2855" w:rsidRDefault="001D2855" w14:paraId="18084EC2" w14:textId="77777777">
      <w:pPr>
        <w:pStyle w:val="ListParagraph"/>
        <w:ind w:left="1080"/>
        <w:rPr>
          <w:rFonts w:eastAsiaTheme="minorEastAsia" w:cstheme="minorHAnsi"/>
          <w:sz w:val="24"/>
          <w:szCs w:val="24"/>
        </w:rPr>
      </w:pPr>
    </w:p>
    <w:p w:rsidRPr="005B4115" w:rsidR="00731138" w:rsidP="61E5493D" w:rsidRDefault="7DD6D2E9" w14:paraId="04C0F319" w14:textId="77777777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 xml:space="preserve">Register on </w:t>
      </w:r>
      <w:r w:rsidRPr="005B4115" w:rsidR="2EFEE556">
        <w:rPr>
          <w:rFonts w:eastAsiaTheme="minorEastAsia" w:cstheme="minorHAnsi"/>
          <w:b/>
          <w:bCs/>
          <w:sz w:val="24"/>
          <w:szCs w:val="24"/>
        </w:rPr>
        <w:t>iLab</w:t>
      </w:r>
      <w:r w:rsidRPr="005B4115">
        <w:rPr>
          <w:rFonts w:eastAsiaTheme="minorEastAsia" w:cstheme="minorHAnsi"/>
          <w:sz w:val="24"/>
          <w:szCs w:val="24"/>
        </w:rPr>
        <w:t xml:space="preserve"> (</w:t>
      </w:r>
      <w:hyperlink r:id="rId12">
        <w:r w:rsidRPr="005B4115" w:rsidR="2EFEE556">
          <w:rPr>
            <w:rStyle w:val="Hyperlink"/>
            <w:rFonts w:eastAsiaTheme="minorEastAsia" w:cstheme="minorHAnsi"/>
            <w:sz w:val="24"/>
            <w:szCs w:val="24"/>
          </w:rPr>
          <w:t>https://psu.corefacilities.org/service_center/show_external/4305</w:t>
        </w:r>
      </w:hyperlink>
      <w:r w:rsidRPr="005B4115">
        <w:rPr>
          <w:rFonts w:eastAsiaTheme="minorEastAsia" w:cstheme="minorHAnsi"/>
          <w:sz w:val="24"/>
          <w:szCs w:val="24"/>
        </w:rPr>
        <w:t>)</w:t>
      </w:r>
    </w:p>
    <w:p w:rsidRPr="005B4115" w:rsidR="00731138" w:rsidP="61E5493D" w:rsidRDefault="2EFEE556" w14:paraId="793ACAA3" w14:textId="72A0A92B">
      <w:pPr>
        <w:pStyle w:val="ListParagraph"/>
        <w:numPr>
          <w:ilvl w:val="1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 xml:space="preserve">If your PI </w:t>
      </w:r>
      <w:r w:rsidRPr="005B4115" w:rsidR="00396AE3">
        <w:rPr>
          <w:rFonts w:eastAsiaTheme="minorEastAsia" w:cstheme="minorHAnsi"/>
          <w:sz w:val="24"/>
          <w:szCs w:val="24"/>
        </w:rPr>
        <w:t>does not</w:t>
      </w:r>
      <w:r w:rsidRPr="005B4115">
        <w:rPr>
          <w:rFonts w:eastAsiaTheme="minorEastAsia" w:cstheme="minorHAnsi"/>
          <w:sz w:val="24"/>
          <w:szCs w:val="24"/>
        </w:rPr>
        <w:t xml:space="preserve"> already have one, please have them add a billing account to iLab</w:t>
      </w:r>
    </w:p>
    <w:p w:rsidRPr="005B4115" w:rsidR="00731138" w:rsidP="61E5493D" w:rsidRDefault="2EFEE556" w14:paraId="5F7CD722" w14:textId="77777777">
      <w:pPr>
        <w:pStyle w:val="ListParagraph"/>
        <w:numPr>
          <w:ilvl w:val="1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>Have your PI approve you to their Cost Center on iLab</w:t>
      </w:r>
    </w:p>
    <w:p w:rsidRPr="005B4115" w:rsidR="26375B34" w:rsidP="61E5493D" w:rsidRDefault="2C094DD0" w14:paraId="2E862AF6" w14:textId="7D23606C">
      <w:pPr>
        <w:pStyle w:val="ListParagraph"/>
        <w:numPr>
          <w:ilvl w:val="1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 xml:space="preserve"> </w:t>
      </w:r>
      <w:hyperlink r:id="rId13">
        <w:r w:rsidRPr="005B4115">
          <w:rPr>
            <w:rStyle w:val="Hyperlink"/>
            <w:rFonts w:eastAsiaTheme="minorEastAsia" w:cstheme="minorHAnsi"/>
            <w:sz w:val="24"/>
            <w:szCs w:val="24"/>
          </w:rPr>
          <w:t>https://agilent-ilab.na1.teamsupport.com/knowledgeBase/30936274</w:t>
        </w:r>
      </w:hyperlink>
    </w:p>
    <w:p w:rsidRPr="005B4115" w:rsidR="26375B34" w:rsidP="61E5493D" w:rsidRDefault="2C094DD0" w14:paraId="32AA6CD9" w14:textId="61FD8A3D">
      <w:pPr>
        <w:pStyle w:val="ListParagraph"/>
        <w:numPr>
          <w:ilvl w:val="1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 xml:space="preserve"> </w:t>
      </w:r>
      <w:hyperlink r:id="rId14">
        <w:r w:rsidRPr="005B4115">
          <w:rPr>
            <w:rStyle w:val="Hyperlink"/>
            <w:rFonts w:eastAsiaTheme="minorEastAsia" w:cstheme="minorHAnsi"/>
            <w:sz w:val="24"/>
            <w:szCs w:val="24"/>
          </w:rPr>
          <w:t>https://agilent-ilab.na1.teamsupport.com/knowledgeBase/30935439</w:t>
        </w:r>
      </w:hyperlink>
    </w:p>
    <w:p w:rsidRPr="005B4115" w:rsidR="00B01B4D" w:rsidP="61E5493D" w:rsidRDefault="00B01B4D" w14:paraId="28DCF978" w14:textId="3419EB98">
      <w:pPr>
        <w:pStyle w:val="ListParagraph"/>
        <w:ind w:left="0"/>
        <w:rPr>
          <w:rFonts w:eastAsiaTheme="minorEastAsia" w:cstheme="minorHAnsi"/>
          <w:sz w:val="24"/>
          <w:szCs w:val="24"/>
        </w:rPr>
      </w:pPr>
    </w:p>
    <w:p w:rsidRPr="005B4115" w:rsidR="00731138" w:rsidP="17329C4B" w:rsidRDefault="4FAFB8EB" w14:paraId="4A398F8B" w14:textId="0A965253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 xml:space="preserve">Watch short </w:t>
      </w:r>
      <w:r w:rsidRPr="005B4115" w:rsidR="44553A6C">
        <w:rPr>
          <w:rFonts w:eastAsiaTheme="minorEastAsia" w:cstheme="minorHAnsi"/>
          <w:sz w:val="24"/>
          <w:szCs w:val="24"/>
        </w:rPr>
        <w:t xml:space="preserve">tutorial </w:t>
      </w:r>
      <w:r w:rsidRPr="005B4115">
        <w:rPr>
          <w:rFonts w:eastAsiaTheme="minorEastAsia" w:cstheme="minorHAnsi"/>
          <w:sz w:val="24"/>
          <w:szCs w:val="24"/>
        </w:rPr>
        <w:t>videos:</w:t>
      </w:r>
    </w:p>
    <w:p w:rsidRPr="005B4115" w:rsidR="554969B5" w:rsidP="61E5493D" w:rsidRDefault="005A0995" w14:paraId="56DBA6C2" w14:textId="73449B78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hyperlink w:history="1" r:id="rId15">
        <w:hyperlink w:history="1" r:id="rId16">
          <w:r w:rsidRPr="005B4115" w:rsidR="13336F0C">
            <w:rPr>
              <w:rStyle w:val="Hyperlink"/>
              <w:rFonts w:eastAsia="Helvetica" w:cstheme="minorHAnsi"/>
              <w:sz w:val="24"/>
              <w:szCs w:val="24"/>
            </w:rPr>
            <w:t>Molecular Probes tutorial series—Introduction to flow cytometry</w:t>
          </w:r>
        </w:hyperlink>
      </w:hyperlink>
      <w:r w:rsidRPr="005B4115" w:rsidR="13336F0C">
        <w:rPr>
          <w:rFonts w:cstheme="minorHAnsi"/>
          <w:sz w:val="24"/>
          <w:szCs w:val="24"/>
        </w:rPr>
        <w:t xml:space="preserve"> </w:t>
      </w:r>
    </w:p>
    <w:p w:rsidRPr="005B4115" w:rsidR="03B1A9EE" w:rsidP="61E5493D" w:rsidRDefault="005A0995" w14:paraId="231C37F5" w14:textId="19FE1C72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hyperlink w:history="1" r:id="rId17">
        <w:r w:rsidRPr="005B4115" w:rsidR="09B3F061">
          <w:rPr>
            <w:rStyle w:val="Hyperlink"/>
            <w:rFonts w:eastAsia="Helvetica" w:cstheme="minorHAnsi"/>
            <w:sz w:val="24"/>
            <w:szCs w:val="24"/>
          </w:rPr>
          <w:t xml:space="preserve">Molecular Probes tutorial series—Introduction to fluorescence </w:t>
        </w:r>
      </w:hyperlink>
      <w:r w:rsidRPr="005B4115" w:rsidR="09B3F061">
        <w:rPr>
          <w:rFonts w:eastAsiaTheme="minorEastAsia" w:cstheme="minorHAnsi"/>
          <w:sz w:val="24"/>
          <w:szCs w:val="24"/>
        </w:rPr>
        <w:t xml:space="preserve"> </w:t>
      </w:r>
    </w:p>
    <w:p w:rsidRPr="005B4115" w:rsidR="5749ED99" w:rsidP="61E5493D" w:rsidRDefault="005A0995" w14:paraId="3483460C" w14:textId="4A5E9B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w:history="1" r:id="rId18">
        <w:r w:rsidRPr="005B4115" w:rsidR="5749ED99">
          <w:rPr>
            <w:rStyle w:val="Hyperlink"/>
            <w:rFonts w:eastAsia="Helvetica" w:cstheme="minorHAnsi"/>
            <w:sz w:val="24"/>
            <w:szCs w:val="24"/>
          </w:rPr>
          <w:t>Molecular Probes tutorial series—Analyzing flow cytometry data</w:t>
        </w:r>
      </w:hyperlink>
    </w:p>
    <w:p w:rsidRPr="005B4115" w:rsidR="61E5493D" w:rsidP="00BC3EDB" w:rsidRDefault="61E5493D" w14:paraId="41DDA975" w14:textId="5DCD612C">
      <w:pPr>
        <w:pStyle w:val="ListParagraph"/>
        <w:rPr>
          <w:rFonts w:cstheme="minorHAnsi"/>
          <w:sz w:val="24"/>
          <w:szCs w:val="24"/>
        </w:rPr>
      </w:pPr>
    </w:p>
    <w:p w:rsidRPr="005B4115" w:rsidR="00B01B4D" w:rsidP="61E5493D" w:rsidRDefault="156F48F5" w14:paraId="3F3E4DBD" w14:textId="77777777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>Hands-on training</w:t>
      </w:r>
    </w:p>
    <w:p w:rsidRPr="005B4115" w:rsidR="00B01B4D" w:rsidP="61E5493D" w:rsidRDefault="156F48F5" w14:paraId="10297C3D" w14:textId="78A7CF48">
      <w:pPr>
        <w:pStyle w:val="ListParagraph"/>
        <w:numPr>
          <w:ilvl w:val="1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 xml:space="preserve">Schedule with </w:t>
      </w:r>
      <w:r w:rsidRPr="005B4115" w:rsidR="4FBFC6B0">
        <w:rPr>
          <w:rFonts w:eastAsiaTheme="minorEastAsia" w:cstheme="minorHAnsi"/>
          <w:sz w:val="24"/>
          <w:szCs w:val="24"/>
        </w:rPr>
        <w:t>Mitch</w:t>
      </w:r>
      <w:r w:rsidRPr="005B4115" w:rsidR="699B4A30">
        <w:rPr>
          <w:rFonts w:eastAsiaTheme="minorEastAsia" w:cstheme="minorHAnsi"/>
          <w:sz w:val="24"/>
          <w:szCs w:val="24"/>
        </w:rPr>
        <w:t xml:space="preserve"> </w:t>
      </w:r>
      <w:hyperlink r:id="rId19">
        <w:r w:rsidRPr="005B4115" w:rsidR="027AF9BF">
          <w:rPr>
            <w:rStyle w:val="Hyperlink"/>
            <w:rFonts w:eastAsiaTheme="minorEastAsia" w:cstheme="minorHAnsi"/>
            <w:sz w:val="24"/>
            <w:szCs w:val="24"/>
          </w:rPr>
          <w:t>mrk226@psu.edu</w:t>
        </w:r>
      </w:hyperlink>
    </w:p>
    <w:p w:rsidRPr="005B4115" w:rsidR="00731138" w:rsidP="61E5493D" w:rsidRDefault="7DD6D2E9" w14:paraId="167808CF" w14:textId="5B0F4C22">
      <w:pPr>
        <w:pStyle w:val="ListParagraph"/>
        <w:numPr>
          <w:ilvl w:val="1"/>
          <w:numId w:val="5"/>
        </w:numPr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>Complete hands-on training</w:t>
      </w:r>
      <w:r w:rsidRPr="005B4115" w:rsidR="21BEDEF4">
        <w:rPr>
          <w:rFonts w:eastAsiaTheme="minorEastAsia" w:cstheme="minorHAnsi"/>
          <w:sz w:val="24"/>
          <w:szCs w:val="24"/>
        </w:rPr>
        <w:t xml:space="preserve"> (usually 2 sessions)</w:t>
      </w:r>
    </w:p>
    <w:p w:rsidRPr="005B4115" w:rsidR="004C3E69" w:rsidP="61E5493D" w:rsidRDefault="397E305E" w14:paraId="5AB1F1CB" w14:textId="2857B152">
      <w:pPr>
        <w:pStyle w:val="Heading3"/>
        <w:rPr>
          <w:rFonts w:asciiTheme="minorHAnsi" w:hAnsiTheme="minorHAnsi" w:eastAsiaTheme="minorEastAsia" w:cstheme="minorHAnsi"/>
          <w:sz w:val="24"/>
          <w:szCs w:val="24"/>
        </w:rPr>
      </w:pPr>
      <w:r w:rsidRPr="005B4115">
        <w:rPr>
          <w:rFonts w:asciiTheme="minorHAnsi" w:hAnsiTheme="minorHAnsi" w:eastAsiaTheme="minorEastAsia" w:cstheme="minorHAnsi"/>
          <w:sz w:val="24"/>
          <w:szCs w:val="24"/>
        </w:rPr>
        <w:t>Facility Policies</w:t>
      </w:r>
    </w:p>
    <w:p w:rsidRPr="005B4115" w:rsidR="004C3E69" w:rsidP="35F29670" w:rsidRDefault="397E305E" w14:paraId="7795D0C9" w14:textId="0C34783B">
      <w:pPr>
        <w:rPr>
          <w:rFonts w:eastAsia="" w:cs="Calibri" w:eastAsiaTheme="minorEastAsia" w:cstheme="minorAscii"/>
          <w:sz w:val="24"/>
          <w:szCs w:val="24"/>
        </w:rPr>
      </w:pPr>
      <w:r w:rsidRPr="35F29670" w:rsidR="3F28CEA7">
        <w:rPr>
          <w:rFonts w:eastAsia="" w:cs="Calibri" w:eastAsiaTheme="minorEastAsia" w:cstheme="minorAscii"/>
          <w:sz w:val="24"/>
          <w:szCs w:val="24"/>
        </w:rPr>
        <w:t xml:space="preserve">Users are </w:t>
      </w:r>
      <w:r w:rsidRPr="35F29670" w:rsidR="3F28CEA7">
        <w:rPr>
          <w:rFonts w:eastAsia="" w:cs="Calibri" w:eastAsiaTheme="minorEastAsia" w:cstheme="minorAscii"/>
          <w:sz w:val="24"/>
          <w:szCs w:val="24"/>
        </w:rPr>
        <w:t>obligated</w:t>
      </w:r>
      <w:r w:rsidRPr="35F29670" w:rsidR="3F28CEA7">
        <w:rPr>
          <w:rFonts w:eastAsia="" w:cs="Calibri" w:eastAsiaTheme="minorEastAsia" w:cstheme="minorAscii"/>
          <w:sz w:val="24"/>
          <w:szCs w:val="24"/>
        </w:rPr>
        <w:t xml:space="preserve"> to abide by the following facility policies</w:t>
      </w:r>
      <w:r w:rsidRPr="35F29670" w:rsidR="76BD47E1">
        <w:rPr>
          <w:rFonts w:eastAsia="" w:cs="Calibri" w:eastAsiaTheme="minorEastAsia" w:cstheme="minorAscii"/>
          <w:sz w:val="24"/>
          <w:szCs w:val="24"/>
        </w:rPr>
        <w:t>.</w:t>
      </w:r>
    </w:p>
    <w:p w:rsidRPr="005B4115" w:rsidR="003A636A" w:rsidP="61E5493D" w:rsidRDefault="1DC9116C" w14:paraId="49779945" w14:textId="77777777">
      <w:pPr>
        <w:pStyle w:val="ListParagraph"/>
        <w:numPr>
          <w:ilvl w:val="0"/>
          <w:numId w:val="6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 xml:space="preserve">Users </w:t>
      </w:r>
      <w:r w:rsidRPr="005B4115">
        <w:rPr>
          <w:rFonts w:eastAsiaTheme="minorEastAsia" w:cstheme="minorHAnsi"/>
          <w:b/>
          <w:bCs/>
          <w:sz w:val="24"/>
          <w:szCs w:val="24"/>
        </w:rPr>
        <w:t>must acknowledge</w:t>
      </w:r>
      <w:r w:rsidRPr="005B4115">
        <w:rPr>
          <w:rFonts w:eastAsiaTheme="minorEastAsia" w:cstheme="minorHAnsi"/>
          <w:sz w:val="24"/>
          <w:szCs w:val="24"/>
        </w:rPr>
        <w:t xml:space="preserve"> the facility in all publications, posters, talks, etc.</w:t>
      </w:r>
    </w:p>
    <w:p w:rsidRPr="005B4115" w:rsidR="7E405351" w:rsidP="00157295" w:rsidRDefault="7E405351" w14:paraId="4EF65188" w14:textId="20258958">
      <w:pPr>
        <w:pStyle w:val="ListParagraph"/>
        <w:numPr>
          <w:ilvl w:val="1"/>
          <w:numId w:val="6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>Pennsylvania State University Huck Institutes Flow Cytometry Core Facility (RRID:SCR_024460)</w:t>
      </w:r>
    </w:p>
    <w:p w:rsidRPr="005B4115" w:rsidR="004C3E69" w:rsidP="61E5493D" w:rsidRDefault="397E305E" w14:paraId="0C3FB56D" w14:textId="211A3D2A">
      <w:pPr>
        <w:pStyle w:val="ListParagraph"/>
        <w:numPr>
          <w:ilvl w:val="0"/>
          <w:numId w:val="6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 xml:space="preserve">Users </w:t>
      </w:r>
      <w:r w:rsidRPr="005B4115">
        <w:rPr>
          <w:rFonts w:eastAsiaTheme="minorEastAsia" w:cstheme="minorHAnsi"/>
          <w:b/>
          <w:bCs/>
          <w:sz w:val="24"/>
          <w:szCs w:val="24"/>
        </w:rPr>
        <w:t>may not</w:t>
      </w:r>
      <w:r w:rsidRPr="005B4115">
        <w:rPr>
          <w:rFonts w:eastAsiaTheme="minorEastAsia" w:cstheme="minorHAnsi"/>
          <w:sz w:val="24"/>
          <w:szCs w:val="24"/>
        </w:rPr>
        <w:t xml:space="preserve"> train other users or Log in for an untrained user</w:t>
      </w:r>
      <w:r w:rsidRPr="005B4115" w:rsidR="00157295">
        <w:rPr>
          <w:rFonts w:eastAsiaTheme="minorEastAsia" w:cstheme="minorHAnsi"/>
          <w:sz w:val="24"/>
          <w:szCs w:val="24"/>
        </w:rPr>
        <w:t>.</w:t>
      </w:r>
    </w:p>
    <w:p w:rsidRPr="005B4115" w:rsidR="004C3E69" w:rsidP="61E5493D" w:rsidRDefault="397E305E" w14:paraId="031FC369" w14:textId="06A94975">
      <w:pPr>
        <w:pStyle w:val="ListParagraph"/>
        <w:numPr>
          <w:ilvl w:val="0"/>
          <w:numId w:val="6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>Users may not attach any device to a facility computer</w:t>
      </w:r>
      <w:r w:rsidRPr="005B4115" w:rsidR="00157295">
        <w:rPr>
          <w:rFonts w:eastAsiaTheme="minorEastAsia" w:cstheme="minorHAnsi"/>
          <w:sz w:val="24"/>
          <w:szCs w:val="24"/>
        </w:rPr>
        <w:t>.</w:t>
      </w:r>
      <w:r w:rsidRPr="005B4115">
        <w:rPr>
          <w:rFonts w:eastAsiaTheme="minorEastAsia" w:cstheme="minorHAnsi"/>
          <w:sz w:val="24"/>
          <w:szCs w:val="24"/>
        </w:rPr>
        <w:t xml:space="preserve"> (</w:t>
      </w:r>
      <w:r w:rsidRPr="005B4115" w:rsidR="007428E4">
        <w:rPr>
          <w:rFonts w:eastAsiaTheme="minorEastAsia" w:cstheme="minorHAnsi"/>
          <w:sz w:val="24"/>
          <w:szCs w:val="24"/>
        </w:rPr>
        <w:t>i.e.,</w:t>
      </w:r>
      <w:r w:rsidRPr="005B4115">
        <w:rPr>
          <w:rFonts w:eastAsiaTheme="minorEastAsia" w:cstheme="minorHAnsi"/>
          <w:sz w:val="24"/>
          <w:szCs w:val="24"/>
        </w:rPr>
        <w:t xml:space="preserve"> </w:t>
      </w:r>
      <w:r w:rsidRPr="005B4115">
        <w:rPr>
          <w:rFonts w:eastAsiaTheme="minorEastAsia" w:cstheme="minorHAnsi"/>
          <w:b/>
          <w:bCs/>
          <w:sz w:val="24"/>
          <w:szCs w:val="24"/>
        </w:rPr>
        <w:t>No USB drives</w:t>
      </w:r>
      <w:r w:rsidRPr="005B4115">
        <w:rPr>
          <w:rFonts w:eastAsiaTheme="minorEastAsia" w:cstheme="minorHAnsi"/>
          <w:sz w:val="24"/>
          <w:szCs w:val="24"/>
        </w:rPr>
        <w:t>)</w:t>
      </w:r>
    </w:p>
    <w:p w:rsidRPr="005B4115" w:rsidR="004C3E69" w:rsidP="61E5493D" w:rsidRDefault="397E305E" w14:paraId="74983815" w14:textId="1C22EEEE">
      <w:pPr>
        <w:pStyle w:val="ListParagraph"/>
        <w:numPr>
          <w:ilvl w:val="0"/>
          <w:numId w:val="6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>Users may not install software on any facility computer</w:t>
      </w:r>
      <w:r w:rsidRPr="005B4115" w:rsidR="00157295">
        <w:rPr>
          <w:rFonts w:eastAsiaTheme="minorEastAsia" w:cstheme="minorHAnsi"/>
          <w:sz w:val="24"/>
          <w:szCs w:val="24"/>
        </w:rPr>
        <w:t>.</w:t>
      </w:r>
    </w:p>
    <w:p w:rsidRPr="005B4115" w:rsidR="004C3E69" w:rsidP="61E5493D" w:rsidRDefault="397E305E" w14:paraId="0EAC6C87" w14:textId="0334F150">
      <w:pPr>
        <w:pStyle w:val="ListParagraph"/>
        <w:numPr>
          <w:ilvl w:val="0"/>
          <w:numId w:val="6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>Users may not alter preferences in software without permission from a staff member</w:t>
      </w:r>
      <w:r w:rsidRPr="005B4115" w:rsidR="00157295">
        <w:rPr>
          <w:rFonts w:eastAsiaTheme="minorEastAsia" w:cstheme="minorHAnsi"/>
          <w:sz w:val="24"/>
          <w:szCs w:val="24"/>
        </w:rPr>
        <w:t>.</w:t>
      </w:r>
    </w:p>
    <w:p w:rsidRPr="005B4115" w:rsidR="004C3E69" w:rsidP="61E5493D" w:rsidRDefault="397E305E" w14:paraId="07CC3B02" w14:textId="37F0BA2A">
      <w:pPr>
        <w:pStyle w:val="ListParagraph"/>
        <w:numPr>
          <w:ilvl w:val="0"/>
          <w:numId w:val="6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 xml:space="preserve">Users must clean up the work area after use; training will be provided for </w:t>
      </w:r>
      <w:r w:rsidRPr="005B4115" w:rsidR="00396AE3">
        <w:rPr>
          <w:rFonts w:eastAsiaTheme="minorEastAsia" w:cstheme="minorHAnsi"/>
          <w:sz w:val="24"/>
          <w:szCs w:val="24"/>
        </w:rPr>
        <w:t>thoroughly cleaning</w:t>
      </w:r>
      <w:r w:rsidRPr="005B4115">
        <w:rPr>
          <w:rFonts w:eastAsiaTheme="minorEastAsia" w:cstheme="minorHAnsi"/>
          <w:sz w:val="24"/>
          <w:szCs w:val="24"/>
        </w:rPr>
        <w:t xml:space="preserve"> instrumentation.</w:t>
      </w:r>
    </w:p>
    <w:p w:rsidRPr="005B4115" w:rsidR="004C3E69" w:rsidP="61E5493D" w:rsidRDefault="397E305E" w14:paraId="41006589" w14:textId="77777777">
      <w:pPr>
        <w:pStyle w:val="ListParagraph"/>
        <w:numPr>
          <w:ilvl w:val="0"/>
          <w:numId w:val="6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5B4115">
        <w:rPr>
          <w:rFonts w:eastAsiaTheme="minorEastAsia" w:cstheme="minorHAnsi"/>
          <w:sz w:val="24"/>
          <w:szCs w:val="24"/>
        </w:rPr>
        <w:t>The facility is not responsible for data storage.  Users should promptly remove all data from facility computers using approved methods.</w:t>
      </w:r>
    </w:p>
    <w:p w:rsidRPr="005B4115" w:rsidR="0D3BF621" w:rsidP="61E5493D" w:rsidRDefault="5C56CFC0" w14:paraId="0815B8B3" w14:textId="5FE97CD5">
      <w:pPr>
        <w:pStyle w:val="ListParagraph"/>
        <w:numPr>
          <w:ilvl w:val="0"/>
          <w:numId w:val="6"/>
        </w:numPr>
        <w:spacing w:after="200" w:line="276" w:lineRule="auto"/>
        <w:rPr>
          <w:rFonts w:eastAsiaTheme="minorEastAsia" w:cstheme="minorHAnsi"/>
          <w:b/>
          <w:bCs/>
          <w:color w:val="FF0000"/>
          <w:sz w:val="24"/>
          <w:szCs w:val="24"/>
        </w:rPr>
      </w:pPr>
      <w:r w:rsidRPr="005B4115">
        <w:rPr>
          <w:rFonts w:eastAsiaTheme="minorEastAsia" w:cstheme="minorHAnsi"/>
          <w:b/>
          <w:bCs/>
          <w:color w:val="FF0000"/>
          <w:sz w:val="24"/>
          <w:szCs w:val="24"/>
        </w:rPr>
        <w:t xml:space="preserve">Users must use PPE and </w:t>
      </w:r>
      <w:r w:rsidRPr="005B4115" w:rsidR="02EBF2D6">
        <w:rPr>
          <w:rFonts w:eastAsiaTheme="minorEastAsia" w:cstheme="minorHAnsi"/>
          <w:b/>
          <w:bCs/>
          <w:color w:val="FF0000"/>
          <w:sz w:val="24"/>
          <w:szCs w:val="24"/>
        </w:rPr>
        <w:t xml:space="preserve">adhere to </w:t>
      </w:r>
      <w:r w:rsidRPr="005B4115">
        <w:rPr>
          <w:rFonts w:eastAsiaTheme="minorEastAsia" w:cstheme="minorHAnsi"/>
          <w:b/>
          <w:bCs/>
          <w:color w:val="FF0000"/>
          <w:sz w:val="24"/>
          <w:szCs w:val="24"/>
        </w:rPr>
        <w:t>all universal BSL-2 precautions.</w:t>
      </w:r>
    </w:p>
    <w:sectPr w:rsidRPr="005B4115" w:rsidR="0D3BF621" w:rsidSect="005A0995">
      <w:headerReference w:type="default" r:id="rId20"/>
      <w:footerReference w:type="default" r:id="rId21"/>
      <w:pgSz w:w="12240" w:h="15840" w:orient="portrait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64F6" w:rsidRDefault="000464F6" w14:paraId="0976A0BB" w14:textId="77777777">
      <w:pPr>
        <w:spacing w:after="0" w:line="240" w:lineRule="auto"/>
      </w:pPr>
      <w:r>
        <w:separator/>
      </w:r>
    </w:p>
  </w:endnote>
  <w:endnote w:type="continuationSeparator" w:id="0">
    <w:p w:rsidR="000464F6" w:rsidRDefault="000464F6" w14:paraId="65FD8A30" w14:textId="77777777">
      <w:pPr>
        <w:spacing w:after="0" w:line="240" w:lineRule="auto"/>
      </w:pPr>
      <w:r>
        <w:continuationSeparator/>
      </w:r>
    </w:p>
  </w:endnote>
  <w:endnote w:type="continuationNotice" w:id="1">
    <w:p w:rsidR="000464F6" w:rsidRDefault="000464F6" w14:paraId="2498A7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2ED86D" w:rsidTr="3A2ED86D" w14:paraId="516D6CC4" w14:textId="77777777">
      <w:trPr>
        <w:trHeight w:val="300"/>
      </w:trPr>
      <w:tc>
        <w:tcPr>
          <w:tcW w:w="3120" w:type="dxa"/>
        </w:tcPr>
        <w:p w:rsidR="3A2ED86D" w:rsidP="3A2ED86D" w:rsidRDefault="3A2ED86D" w14:paraId="2704C2E1" w14:textId="724F0608">
          <w:pPr>
            <w:pStyle w:val="Header"/>
            <w:ind w:left="-115"/>
          </w:pPr>
        </w:p>
      </w:tc>
      <w:tc>
        <w:tcPr>
          <w:tcW w:w="3120" w:type="dxa"/>
        </w:tcPr>
        <w:p w:rsidR="3A2ED86D" w:rsidP="3A2ED86D" w:rsidRDefault="3A2ED86D" w14:paraId="109A1724" w14:textId="0EA9C5DB">
          <w:pPr>
            <w:pStyle w:val="Header"/>
            <w:jc w:val="center"/>
          </w:pPr>
        </w:p>
      </w:tc>
      <w:tc>
        <w:tcPr>
          <w:tcW w:w="3120" w:type="dxa"/>
        </w:tcPr>
        <w:p w:rsidR="3A2ED86D" w:rsidP="3A2ED86D" w:rsidRDefault="3A2ED86D" w14:paraId="762CE5D7" w14:textId="016384C9">
          <w:pPr>
            <w:pStyle w:val="Header"/>
            <w:ind w:right="-115"/>
            <w:jc w:val="right"/>
          </w:pPr>
        </w:p>
      </w:tc>
    </w:tr>
  </w:tbl>
  <w:p w:rsidR="3A2ED86D" w:rsidP="3A2ED86D" w:rsidRDefault="3A2ED86D" w14:paraId="40364A1D" w14:textId="2C143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64F6" w:rsidRDefault="000464F6" w14:paraId="0E344508" w14:textId="77777777">
      <w:pPr>
        <w:spacing w:after="0" w:line="240" w:lineRule="auto"/>
      </w:pPr>
      <w:r>
        <w:separator/>
      </w:r>
    </w:p>
  </w:footnote>
  <w:footnote w:type="continuationSeparator" w:id="0">
    <w:p w:rsidR="000464F6" w:rsidRDefault="000464F6" w14:paraId="3AED9DC1" w14:textId="77777777">
      <w:pPr>
        <w:spacing w:after="0" w:line="240" w:lineRule="auto"/>
      </w:pPr>
      <w:r>
        <w:continuationSeparator/>
      </w:r>
    </w:p>
  </w:footnote>
  <w:footnote w:type="continuationNotice" w:id="1">
    <w:p w:rsidR="000464F6" w:rsidRDefault="000464F6" w14:paraId="7EFE905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428E4" w:rsidR="3A2ED86D" w:rsidP="005E3D86" w:rsidRDefault="003B5354" w14:paraId="29D51E4A" w14:textId="25A9E27F">
    <w:pPr>
      <w:pStyle w:val="Header"/>
      <w:jc w:val="center"/>
      <w:rPr>
        <w:rStyle w:val="IntenseReference"/>
        <w:color w:val="2E74B5" w:themeColor="accent1" w:themeShade="BF"/>
        <w:sz w:val="32"/>
        <w:szCs w:val="32"/>
      </w:rPr>
    </w:pPr>
    <w:r w:rsidRPr="007428E4">
      <w:rPr>
        <w:rStyle w:val="IntenseReference"/>
        <w:color w:val="2E74B5" w:themeColor="accent1" w:themeShade="BF"/>
        <w:sz w:val="32"/>
        <w:szCs w:val="32"/>
      </w:rPr>
      <w:t xml:space="preserve">Welcome to Huck </w:t>
    </w:r>
    <w:r w:rsidRPr="007428E4" w:rsidR="005E3D86">
      <w:rPr>
        <w:rStyle w:val="IntenseReference"/>
        <w:color w:val="2E74B5" w:themeColor="accent1" w:themeShade="BF"/>
        <w:sz w:val="32"/>
        <w:szCs w:val="32"/>
      </w:rPr>
      <w:t>i</w:t>
    </w:r>
    <w:r w:rsidRPr="007428E4">
      <w:rPr>
        <w:rStyle w:val="IntenseReference"/>
        <w:color w:val="2E74B5" w:themeColor="accent1" w:themeShade="BF"/>
        <w:sz w:val="32"/>
        <w:szCs w:val="32"/>
      </w:rPr>
      <w:t>nstitutes of the life sciences Flow Cytometry lab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E28"/>
    <w:multiLevelType w:val="hybridMultilevel"/>
    <w:tmpl w:val="7BEC7FA8"/>
    <w:lvl w:ilvl="0" w:tplc="D53C181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BA4C7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898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3A5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ECEF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6AAC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C69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BEAA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1E6E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A87910"/>
    <w:multiLevelType w:val="hybridMultilevel"/>
    <w:tmpl w:val="5DBA1852"/>
    <w:lvl w:ilvl="0" w:tplc="4474AAE2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1A62610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D7089B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C8272A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0A4407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4904AA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0408C5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536CF2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672784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634ADB2"/>
    <w:multiLevelType w:val="hybridMultilevel"/>
    <w:tmpl w:val="AF2CC12A"/>
    <w:lvl w:ilvl="0" w:tplc="DDF6BDA2">
      <w:start w:val="1"/>
      <w:numFmt w:val="decimal"/>
      <w:lvlText w:val="%1."/>
      <w:lvlJc w:val="left"/>
      <w:pPr>
        <w:ind w:left="720" w:hanging="360"/>
      </w:pPr>
    </w:lvl>
    <w:lvl w:ilvl="1" w:tplc="A0A2D866">
      <w:start w:val="1"/>
      <w:numFmt w:val="lowerLetter"/>
      <w:lvlText w:val="%2."/>
      <w:lvlJc w:val="left"/>
      <w:pPr>
        <w:ind w:left="1440" w:hanging="360"/>
      </w:pPr>
    </w:lvl>
    <w:lvl w:ilvl="2" w:tplc="41A823B2">
      <w:start w:val="1"/>
      <w:numFmt w:val="lowerRoman"/>
      <w:lvlText w:val="%3."/>
      <w:lvlJc w:val="right"/>
      <w:pPr>
        <w:ind w:left="2160" w:hanging="180"/>
      </w:pPr>
    </w:lvl>
    <w:lvl w:ilvl="3" w:tplc="BDF4D4DA">
      <w:start w:val="1"/>
      <w:numFmt w:val="decimal"/>
      <w:lvlText w:val="%4."/>
      <w:lvlJc w:val="left"/>
      <w:pPr>
        <w:ind w:left="2880" w:hanging="360"/>
      </w:pPr>
    </w:lvl>
    <w:lvl w:ilvl="4" w:tplc="50EE0C32">
      <w:start w:val="1"/>
      <w:numFmt w:val="lowerLetter"/>
      <w:lvlText w:val="%5."/>
      <w:lvlJc w:val="left"/>
      <w:pPr>
        <w:ind w:left="3600" w:hanging="360"/>
      </w:pPr>
    </w:lvl>
    <w:lvl w:ilvl="5" w:tplc="3CAAA3A4">
      <w:start w:val="1"/>
      <w:numFmt w:val="lowerRoman"/>
      <w:lvlText w:val="%6."/>
      <w:lvlJc w:val="right"/>
      <w:pPr>
        <w:ind w:left="4320" w:hanging="180"/>
      </w:pPr>
    </w:lvl>
    <w:lvl w:ilvl="6" w:tplc="61742ED2">
      <w:start w:val="1"/>
      <w:numFmt w:val="decimal"/>
      <w:lvlText w:val="%7."/>
      <w:lvlJc w:val="left"/>
      <w:pPr>
        <w:ind w:left="5040" w:hanging="360"/>
      </w:pPr>
    </w:lvl>
    <w:lvl w:ilvl="7" w:tplc="A3324660">
      <w:start w:val="1"/>
      <w:numFmt w:val="lowerLetter"/>
      <w:lvlText w:val="%8."/>
      <w:lvlJc w:val="left"/>
      <w:pPr>
        <w:ind w:left="5760" w:hanging="360"/>
      </w:pPr>
    </w:lvl>
    <w:lvl w:ilvl="8" w:tplc="601C98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C63C7"/>
    <w:multiLevelType w:val="hybridMultilevel"/>
    <w:tmpl w:val="2CCE6436"/>
    <w:lvl w:ilvl="0" w:tplc="D9CCFA96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DE1A3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8085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8BB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94F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E6A9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A4C6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CA7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9C6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B5013A"/>
    <w:multiLevelType w:val="hybridMultilevel"/>
    <w:tmpl w:val="41A6E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003D9"/>
    <w:multiLevelType w:val="hybridMultilevel"/>
    <w:tmpl w:val="2E7007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9824237">
    <w:abstractNumId w:val="0"/>
  </w:num>
  <w:num w:numId="2" w16cid:durableId="227036203">
    <w:abstractNumId w:val="2"/>
  </w:num>
  <w:num w:numId="3" w16cid:durableId="2043632177">
    <w:abstractNumId w:val="3"/>
  </w:num>
  <w:num w:numId="4" w16cid:durableId="541747866">
    <w:abstractNumId w:val="4"/>
  </w:num>
  <w:num w:numId="5" w16cid:durableId="724252931">
    <w:abstractNumId w:val="1"/>
  </w:num>
  <w:num w:numId="6" w16cid:durableId="1172060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38"/>
    <w:rsid w:val="000464F6"/>
    <w:rsid w:val="000762F4"/>
    <w:rsid w:val="0013378C"/>
    <w:rsid w:val="00157295"/>
    <w:rsid w:val="00187D0E"/>
    <w:rsid w:val="001B7446"/>
    <w:rsid w:val="001D2855"/>
    <w:rsid w:val="00396AE3"/>
    <w:rsid w:val="003A636A"/>
    <w:rsid w:val="003B5354"/>
    <w:rsid w:val="0047521E"/>
    <w:rsid w:val="00485E7F"/>
    <w:rsid w:val="004954F2"/>
    <w:rsid w:val="004C3E69"/>
    <w:rsid w:val="005941E9"/>
    <w:rsid w:val="0059494F"/>
    <w:rsid w:val="005A0995"/>
    <w:rsid w:val="005B4115"/>
    <w:rsid w:val="005E3D86"/>
    <w:rsid w:val="006C1931"/>
    <w:rsid w:val="006D6A68"/>
    <w:rsid w:val="0071661B"/>
    <w:rsid w:val="00730E7D"/>
    <w:rsid w:val="00731138"/>
    <w:rsid w:val="007428E4"/>
    <w:rsid w:val="00896031"/>
    <w:rsid w:val="00911A52"/>
    <w:rsid w:val="00960BBA"/>
    <w:rsid w:val="00993983"/>
    <w:rsid w:val="009A0F34"/>
    <w:rsid w:val="00A265CE"/>
    <w:rsid w:val="00A46C9E"/>
    <w:rsid w:val="00B01B4D"/>
    <w:rsid w:val="00BC3EDB"/>
    <w:rsid w:val="00C7677D"/>
    <w:rsid w:val="00CC08EA"/>
    <w:rsid w:val="00CC5217"/>
    <w:rsid w:val="00CF1111"/>
    <w:rsid w:val="00D02E28"/>
    <w:rsid w:val="00D41E66"/>
    <w:rsid w:val="00D955B3"/>
    <w:rsid w:val="00DD7E5E"/>
    <w:rsid w:val="00F3FD01"/>
    <w:rsid w:val="00FB094B"/>
    <w:rsid w:val="00FB4A6F"/>
    <w:rsid w:val="00FCAEC2"/>
    <w:rsid w:val="027AF9BF"/>
    <w:rsid w:val="02C3CFBC"/>
    <w:rsid w:val="02EBF2D6"/>
    <w:rsid w:val="038913F2"/>
    <w:rsid w:val="03B1A9EE"/>
    <w:rsid w:val="03C55644"/>
    <w:rsid w:val="03D7B0F2"/>
    <w:rsid w:val="042B9DC3"/>
    <w:rsid w:val="06E29646"/>
    <w:rsid w:val="06EE3752"/>
    <w:rsid w:val="06FCF706"/>
    <w:rsid w:val="07A8A945"/>
    <w:rsid w:val="090F85F7"/>
    <w:rsid w:val="0969C2BD"/>
    <w:rsid w:val="09B3F061"/>
    <w:rsid w:val="0A362511"/>
    <w:rsid w:val="0B05740B"/>
    <w:rsid w:val="0BB0D5F2"/>
    <w:rsid w:val="0C4030C5"/>
    <w:rsid w:val="0C54E720"/>
    <w:rsid w:val="0CE21E2F"/>
    <w:rsid w:val="0D3BF621"/>
    <w:rsid w:val="0E3D2A07"/>
    <w:rsid w:val="1017C97E"/>
    <w:rsid w:val="10DE0860"/>
    <w:rsid w:val="113763E0"/>
    <w:rsid w:val="11FFF21E"/>
    <w:rsid w:val="12ADDEB2"/>
    <w:rsid w:val="13336F0C"/>
    <w:rsid w:val="1449AF13"/>
    <w:rsid w:val="156F48F5"/>
    <w:rsid w:val="17329C4B"/>
    <w:rsid w:val="18D2640C"/>
    <w:rsid w:val="19774B92"/>
    <w:rsid w:val="1AFE5B57"/>
    <w:rsid w:val="1BB85F81"/>
    <w:rsid w:val="1DC9116C"/>
    <w:rsid w:val="1E35FC19"/>
    <w:rsid w:val="1E452CDE"/>
    <w:rsid w:val="1F444EC1"/>
    <w:rsid w:val="1F54831B"/>
    <w:rsid w:val="20D95055"/>
    <w:rsid w:val="21A9CDCC"/>
    <w:rsid w:val="21BEDEF4"/>
    <w:rsid w:val="23B6612D"/>
    <w:rsid w:val="24481A54"/>
    <w:rsid w:val="255773DD"/>
    <w:rsid w:val="26375B34"/>
    <w:rsid w:val="2656FE0D"/>
    <w:rsid w:val="2B2E0B6B"/>
    <w:rsid w:val="2C094DD0"/>
    <w:rsid w:val="2C4F6C06"/>
    <w:rsid w:val="2D7981B2"/>
    <w:rsid w:val="2E142061"/>
    <w:rsid w:val="2E728990"/>
    <w:rsid w:val="2EBD0E29"/>
    <w:rsid w:val="2EFEE556"/>
    <w:rsid w:val="3097953A"/>
    <w:rsid w:val="3241C3C2"/>
    <w:rsid w:val="34AA1766"/>
    <w:rsid w:val="35F29670"/>
    <w:rsid w:val="35F8EC4A"/>
    <w:rsid w:val="36978592"/>
    <w:rsid w:val="379CD51B"/>
    <w:rsid w:val="382CC5B6"/>
    <w:rsid w:val="39068F17"/>
    <w:rsid w:val="397E305E"/>
    <w:rsid w:val="39B66ECB"/>
    <w:rsid w:val="39C07B0C"/>
    <w:rsid w:val="39D5B812"/>
    <w:rsid w:val="39ED0863"/>
    <w:rsid w:val="3A2ED86D"/>
    <w:rsid w:val="3A3EDC5D"/>
    <w:rsid w:val="3B4E11E7"/>
    <w:rsid w:val="3B70F0FB"/>
    <w:rsid w:val="3BBBF5B6"/>
    <w:rsid w:val="3DEAD5D2"/>
    <w:rsid w:val="3F28CEA7"/>
    <w:rsid w:val="40FB6D35"/>
    <w:rsid w:val="42BDA135"/>
    <w:rsid w:val="432C5E74"/>
    <w:rsid w:val="4362DA83"/>
    <w:rsid w:val="44553A6C"/>
    <w:rsid w:val="497D9B15"/>
    <w:rsid w:val="4B41829A"/>
    <w:rsid w:val="4C2D8E9C"/>
    <w:rsid w:val="4C957732"/>
    <w:rsid w:val="4CBA185D"/>
    <w:rsid w:val="4E1B018C"/>
    <w:rsid w:val="4F111532"/>
    <w:rsid w:val="4F652F5E"/>
    <w:rsid w:val="4FAFB8EB"/>
    <w:rsid w:val="4FBFC6B0"/>
    <w:rsid w:val="5066E5BD"/>
    <w:rsid w:val="515DEF1E"/>
    <w:rsid w:val="51802539"/>
    <w:rsid w:val="51C96D04"/>
    <w:rsid w:val="53653D65"/>
    <w:rsid w:val="554969B5"/>
    <w:rsid w:val="562925CA"/>
    <w:rsid w:val="57039150"/>
    <w:rsid w:val="5749ED99"/>
    <w:rsid w:val="5756D7C2"/>
    <w:rsid w:val="59497D15"/>
    <w:rsid w:val="5AAB74AE"/>
    <w:rsid w:val="5C56CFC0"/>
    <w:rsid w:val="5D0EA5BC"/>
    <w:rsid w:val="5D72D2D4"/>
    <w:rsid w:val="5DD551DB"/>
    <w:rsid w:val="5DF89F0B"/>
    <w:rsid w:val="5FA29A8F"/>
    <w:rsid w:val="61E5493D"/>
    <w:rsid w:val="62EF022F"/>
    <w:rsid w:val="638D8E80"/>
    <w:rsid w:val="64614FAD"/>
    <w:rsid w:val="65BE3ACF"/>
    <w:rsid w:val="65D92340"/>
    <w:rsid w:val="67C6E5A1"/>
    <w:rsid w:val="67D97679"/>
    <w:rsid w:val="6993FD1C"/>
    <w:rsid w:val="699B4A30"/>
    <w:rsid w:val="69ADDAFA"/>
    <w:rsid w:val="6C17C5DF"/>
    <w:rsid w:val="6C65565F"/>
    <w:rsid w:val="6D38036F"/>
    <w:rsid w:val="6D44E24F"/>
    <w:rsid w:val="6D73F8EB"/>
    <w:rsid w:val="6D7C2E96"/>
    <w:rsid w:val="6EFAE28D"/>
    <w:rsid w:val="6F5CC4C9"/>
    <w:rsid w:val="6FB45CDA"/>
    <w:rsid w:val="7051E318"/>
    <w:rsid w:val="729474B5"/>
    <w:rsid w:val="73AC48E1"/>
    <w:rsid w:val="73B4BC98"/>
    <w:rsid w:val="743F1FAF"/>
    <w:rsid w:val="7586EC09"/>
    <w:rsid w:val="76BD47E1"/>
    <w:rsid w:val="78AD7549"/>
    <w:rsid w:val="78CB4FF2"/>
    <w:rsid w:val="78D7635F"/>
    <w:rsid w:val="7913ECE1"/>
    <w:rsid w:val="7A96801F"/>
    <w:rsid w:val="7B118999"/>
    <w:rsid w:val="7BB6B1B5"/>
    <w:rsid w:val="7D3E49DA"/>
    <w:rsid w:val="7DD6D2E9"/>
    <w:rsid w:val="7E405351"/>
    <w:rsid w:val="7FF9A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E4CF"/>
  <w15:chartTrackingRefBased/>
  <w15:docId w15:val="{B3489896-B750-4836-A251-AAC75420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E69"/>
    <w:pPr>
      <w:keepNext/>
      <w:keepLines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1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446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4C3E69"/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3E69"/>
    <w:rPr>
      <w:rFonts w:ascii="Segoe UI" w:hAnsi="Segoe UI" w:cs="Segoe UI"/>
      <w:sz w:val="18"/>
      <w:szCs w:val="18"/>
    </w:rPr>
  </w:style>
  <w:style w:type="character" w:styleId="object-hover" w:customStyle="1">
    <w:name w:val="object-hover"/>
    <w:basedOn w:val="DefaultParagraphFont"/>
    <w:rsid w:val="004954F2"/>
  </w:style>
  <w:style w:type="character" w:styleId="UnresolvedMention">
    <w:name w:val="Unresolved Mention"/>
    <w:basedOn w:val="DefaultParagraphFont"/>
    <w:uiPriority w:val="99"/>
    <w:semiHidden/>
    <w:unhideWhenUsed/>
    <w:rsid w:val="009939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5E3D86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agilent-ilab.na1.teamsupport.com/knowledgeBase/30936274" TargetMode="External" Id="rId13" /><Relationship Type="http://schemas.openxmlformats.org/officeDocument/2006/relationships/hyperlink" Target="https://youtu.be/ccR5snuCE80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https://psu.corefacilities.org/service_center/show_external/4305" TargetMode="External" Id="rId12" /><Relationship Type="http://schemas.openxmlformats.org/officeDocument/2006/relationships/hyperlink" Target="https://youtu.be/SGFlr1jFNB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youtu.be/sfWWxFBltpQ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hs.psu.edu/training" TargetMode="External" Id="rId11" /><Relationship Type="http://schemas.microsoft.com/office/2020/10/relationships/intelligence" Target="intelligence2.xml" Id="rId24" /><Relationship Type="http://schemas.openxmlformats.org/officeDocument/2006/relationships/styles" Target="styles.xml" Id="rId5" /><Relationship Type="http://schemas.openxmlformats.org/officeDocument/2006/relationships/hyperlink" Target="https://youtu.be/sfWWxFBltpQ" TargetMode="External" Id="rId15" /><Relationship Type="http://schemas.openxmlformats.org/officeDocument/2006/relationships/theme" Target="theme/theme1.xml" Id="rId23" /><Relationship Type="http://schemas.openxmlformats.org/officeDocument/2006/relationships/hyperlink" Target="mailto:mrk226@psu.edu" TargetMode="External" Id="rId10" /><Relationship Type="http://schemas.openxmlformats.org/officeDocument/2006/relationships/hyperlink" Target="mailto:mrk226@psu.edu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gilent-ilab.na1.teamsupport.com/knowledgeBase/30935439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21A9D669F9444897CC5E4556E4C4E" ma:contentTypeVersion="14" ma:contentTypeDescription="Create a new document." ma:contentTypeScope="" ma:versionID="ec3ec1548c3c42078c94e43a19178236">
  <xsd:schema xmlns:xsd="http://www.w3.org/2001/XMLSchema" xmlns:xs="http://www.w3.org/2001/XMLSchema" xmlns:p="http://schemas.microsoft.com/office/2006/metadata/properties" xmlns:ns2="397680dc-95c9-4de1-9227-14187644d916" xmlns:ns3="3abd812f-7777-4e58-9325-0eb5962f5266" targetNamespace="http://schemas.microsoft.com/office/2006/metadata/properties" ma:root="true" ma:fieldsID="b8e1d0a77f4f2e996b0942565195775f" ns2:_="" ns3:_="">
    <xsd:import namespace="397680dc-95c9-4de1-9227-14187644d916"/>
    <xsd:import namespace="3abd812f-7777-4e58-9325-0eb5962f5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680dc-95c9-4de1-9227-14187644d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812f-7777-4e58-9325-0eb5962f5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993665-f707-477d-afd7-177240ace10d}" ma:internalName="TaxCatchAll" ma:showField="CatchAllData" ma:web="3abd812f-7777-4e58-9325-0eb5962f5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bd812f-7777-4e58-9325-0eb5962f5266">
      <UserInfo>
        <DisplayName>Wood, Thomas Keith</DisplayName>
        <AccountId>22</AccountId>
        <AccountType/>
      </UserInfo>
      <UserInfo>
        <DisplayName>Chu, Liang-Kai</DisplayName>
        <AccountId>50</AccountId>
        <AccountType/>
      </UserInfo>
      <UserInfo>
        <DisplayName>Singh, Sugjit</DisplayName>
        <AccountId>62</AccountId>
        <AccountType/>
      </UserInfo>
      <UserInfo>
        <DisplayName>Lewis, Kai</DisplayName>
        <AccountId>76</AccountId>
        <AccountType/>
      </UserInfo>
    </SharedWithUsers>
    <lcf76f155ced4ddcb4097134ff3c332f xmlns="397680dc-95c9-4de1-9227-14187644d916">
      <Terms xmlns="http://schemas.microsoft.com/office/infopath/2007/PartnerControls"/>
    </lcf76f155ced4ddcb4097134ff3c332f>
    <TaxCatchAll xmlns="3abd812f-7777-4e58-9325-0eb5962f5266" xsi:nil="true"/>
  </documentManagement>
</p:properties>
</file>

<file path=customXml/itemProps1.xml><?xml version="1.0" encoding="utf-8"?>
<ds:datastoreItem xmlns:ds="http://schemas.openxmlformats.org/officeDocument/2006/customXml" ds:itemID="{C188F17F-08CF-4EE5-97C3-66B1E31A4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CA823-7E98-473D-92FC-C534B2E5F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680dc-95c9-4de1-9227-14187644d916"/>
    <ds:schemaRef ds:uri="3abd812f-7777-4e58-9325-0eb5962f5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497A0-04C1-491B-9CFB-80C5165FA9A0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3abd812f-7777-4e58-9325-0eb5962f5266"/>
    <ds:schemaRef ds:uri="397680dc-95c9-4de1-9227-14187644d916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Mani, Rajeswaran</lastModifiedBy>
  <revision>39</revision>
  <lastPrinted>2015-05-07T16:15:00.0000000Z</lastPrinted>
  <dcterms:created xsi:type="dcterms:W3CDTF">2021-11-19T21:37:00.0000000Z</dcterms:created>
  <dcterms:modified xsi:type="dcterms:W3CDTF">2023-11-06T19:59:16.3995983Z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0x010100E6421A9D669F9444897CC5E4556E4C4E</vt:lpwstr>
  </property>
  <property fmtid="{D5CDD505-2E9C-101B-9397-08002B2CF9AE}" pid="3" name="MediaServiceImageTags">
    <vt:lpwstr/>
  </property>
</Properties>
</file>